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adjustRightInd w:val="0"/>
        <w:snapToGrid w:val="0"/>
        <w:spacing w:beforeLines="150" w:afterLines="150"/>
        <w:jc w:val="center"/>
        <w:rPr>
          <w:rFonts w:ascii="Times New Roman" w:hAnsi="Times New Roman" w:eastAsia="黑体" w:cs="Times New Roman"/>
          <w:color w:val="000000"/>
          <w:sz w:val="36"/>
          <w:szCs w:val="36"/>
        </w:rPr>
      </w:pPr>
      <w:r>
        <w:rPr>
          <w:rFonts w:ascii="Times New Roman" w:hAnsi="Times New Roman" w:eastAsia="黑体" w:cs="Times New Roman"/>
          <w:color w:val="000000"/>
          <w:sz w:val="36"/>
          <w:szCs w:val="36"/>
        </w:rPr>
        <w:t>河南省工伤职工转诊转院治疗申请表</w:t>
      </w:r>
    </w:p>
    <w:p>
      <w:pPr>
        <w:overflowPunct w:val="0"/>
        <w:adjustRightInd w:val="0"/>
        <w:snapToGrid w:val="0"/>
        <w:rPr>
          <w:rFonts w:ascii="Times New Roman" w:hAnsi="Times New Roman" w:eastAsia="宋体" w:cs="Times New Roman"/>
          <w:sz w:val="28"/>
          <w:szCs w:val="28"/>
        </w:rPr>
      </w:pPr>
      <w:r>
        <w:rPr>
          <w:rFonts w:ascii="Times New Roman" w:hAnsi="Times New Roman" w:eastAsia="宋体" w:cs="Times New Roman"/>
          <w:sz w:val="28"/>
          <w:szCs w:val="28"/>
        </w:rPr>
        <w:t>单位名称：</w:t>
      </w:r>
    </w:p>
    <w:tbl>
      <w:tblPr>
        <w:tblStyle w:val="4"/>
        <w:tblW w:w="9071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2"/>
        <w:gridCol w:w="911"/>
        <w:gridCol w:w="533"/>
        <w:gridCol w:w="455"/>
        <w:gridCol w:w="1026"/>
        <w:gridCol w:w="550"/>
        <w:gridCol w:w="797"/>
        <w:gridCol w:w="30"/>
        <w:gridCol w:w="268"/>
        <w:gridCol w:w="61"/>
        <w:gridCol w:w="20"/>
        <w:gridCol w:w="640"/>
        <w:gridCol w:w="130"/>
        <w:gridCol w:w="820"/>
        <w:gridCol w:w="780"/>
        <w:gridCol w:w="8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32" w:type="dxa"/>
            <w:tcBorders>
              <w:top w:val="single" w:color="auto" w:sz="8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姓  名</w:t>
            </w:r>
          </w:p>
        </w:tc>
        <w:tc>
          <w:tcPr>
            <w:tcW w:w="911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性别</w:t>
            </w:r>
          </w:p>
        </w:tc>
        <w:tc>
          <w:tcPr>
            <w:tcW w:w="455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龄</w:t>
            </w:r>
          </w:p>
        </w:tc>
        <w:tc>
          <w:tcPr>
            <w:tcW w:w="550" w:type="dxa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8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社会保障号</w:t>
            </w:r>
          </w:p>
        </w:tc>
        <w:tc>
          <w:tcPr>
            <w:tcW w:w="3269" w:type="dxa"/>
            <w:gridSpan w:val="7"/>
            <w:tcBorders>
              <w:top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widowControl w:val="0"/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联系人</w:t>
            </w:r>
          </w:p>
        </w:tc>
        <w:tc>
          <w:tcPr>
            <w:tcW w:w="911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8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联系电话</w:t>
            </w:r>
          </w:p>
        </w:tc>
        <w:tc>
          <w:tcPr>
            <w:tcW w:w="1576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95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righ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联系地址</w:t>
            </w:r>
          </w:p>
        </w:tc>
        <w:tc>
          <w:tcPr>
            <w:tcW w:w="3269" w:type="dxa"/>
            <w:gridSpan w:val="7"/>
            <w:tcBorders>
              <w:top w:val="single" w:color="auto" w:sz="4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工伤发生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899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 月  日</w:t>
            </w:r>
          </w:p>
        </w:tc>
        <w:tc>
          <w:tcPr>
            <w:tcW w:w="1026" w:type="dxa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工伤认定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时间</w:t>
            </w:r>
          </w:p>
        </w:tc>
        <w:tc>
          <w:tcPr>
            <w:tcW w:w="164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  月  日</w:t>
            </w:r>
          </w:p>
        </w:tc>
        <w:tc>
          <w:tcPr>
            <w:tcW w:w="851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工伤建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档时间</w:t>
            </w:r>
          </w:p>
        </w:tc>
        <w:tc>
          <w:tcPr>
            <w:tcW w:w="2418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3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伤残部位</w:t>
            </w:r>
          </w:p>
        </w:tc>
        <w:tc>
          <w:tcPr>
            <w:tcW w:w="4570" w:type="dxa"/>
            <w:gridSpan w:val="8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51" w:type="dxa"/>
            <w:gridSpan w:val="4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工伤职</w:t>
            </w:r>
          </w:p>
          <w:p>
            <w:pPr>
              <w:overflowPunct w:val="0"/>
              <w:spacing w:line="274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工或家</w:t>
            </w:r>
          </w:p>
          <w:p>
            <w:pPr>
              <w:overflowPunct w:val="0"/>
              <w:spacing w:line="274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属签字</w:t>
            </w:r>
          </w:p>
        </w:tc>
        <w:tc>
          <w:tcPr>
            <w:tcW w:w="2418" w:type="dxa"/>
            <w:gridSpan w:val="3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4" w:hRule="atLeast"/>
          <w:jc w:val="center"/>
        </w:trPr>
        <w:tc>
          <w:tcPr>
            <w:tcW w:w="1232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需转医院</w:t>
            </w:r>
          </w:p>
        </w:tc>
        <w:tc>
          <w:tcPr>
            <w:tcW w:w="2925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77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治疗项目</w:t>
            </w:r>
          </w:p>
        </w:tc>
        <w:tc>
          <w:tcPr>
            <w:tcW w:w="98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50" w:type="dxa"/>
            <w:gridSpan w:val="2"/>
            <w:tcBorders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拟转外治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疗期限</w:t>
            </w:r>
          </w:p>
        </w:tc>
        <w:tc>
          <w:tcPr>
            <w:tcW w:w="1598" w:type="dxa"/>
            <w:gridSpan w:val="2"/>
            <w:tcBorders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39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协议医疗机</w:t>
            </w:r>
          </w:p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构意见(病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史、诊断和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治疗经过、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专家会诊意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见和转诊原</w:t>
            </w:r>
          </w:p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因)</w:t>
            </w:r>
          </w:p>
        </w:tc>
        <w:tc>
          <w:tcPr>
            <w:tcW w:w="7839" w:type="dxa"/>
            <w:gridSpan w:val="15"/>
            <w:tcBorders>
              <w:top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2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overflowPunct w:val="0"/>
              <w:spacing w:line="266" w:lineRule="exact"/>
              <w:ind w:left="58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9" w:hRule="atLeast"/>
          <w:jc w:val="center"/>
        </w:trPr>
        <w:tc>
          <w:tcPr>
            <w:tcW w:w="1232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39" w:type="dxa"/>
            <w:gridSpan w:val="15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ind w:firstLine="210" w:firstLineChars="1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 xml:space="preserve">主治医师：                 科主任：                     年    月    日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3" w:hRule="atLeast"/>
          <w:jc w:val="center"/>
        </w:trPr>
        <w:tc>
          <w:tcPr>
            <w:tcW w:w="1232" w:type="dxa"/>
            <w:vMerge w:val="restart"/>
            <w:tcBorders>
              <w:top w:val="single" w:color="auto" w:sz="4" w:space="0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用人单位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意见</w:t>
            </w: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 w:val="restart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ind w:right="44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98" w:type="dxa"/>
            <w:gridSpan w:val="2"/>
            <w:vMerge w:val="continue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7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Merge w:val="restart"/>
            <w:vAlign w:val="bottom"/>
          </w:tcPr>
          <w:p>
            <w:pPr>
              <w:overflowPunct w:val="0"/>
              <w:spacing w:line="305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Merge w:val="restart"/>
            <w:vAlign w:val="bottom"/>
          </w:tcPr>
          <w:p>
            <w:pPr>
              <w:overflowPunct w:val="0"/>
              <w:spacing w:line="305" w:lineRule="exact"/>
              <w:ind w:right="24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审批人:</w:t>
            </w: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Merge w:val="continue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269" w:lineRule="exact"/>
              <w:ind w:left="44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spacing w:line="269" w:lineRule="exact"/>
              <w:ind w:left="2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81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69" w:lineRule="exact"/>
              <w:ind w:right="24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50" w:hRule="atLeast"/>
          <w:jc w:val="center"/>
        </w:trPr>
        <w:tc>
          <w:tcPr>
            <w:tcW w:w="1232" w:type="dxa"/>
            <w:vMerge w:val="restart"/>
            <w:tcBorders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工伤保险经</w:t>
            </w:r>
          </w:p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办机构意见</w:t>
            </w:r>
          </w:p>
        </w:tc>
        <w:tc>
          <w:tcPr>
            <w:tcW w:w="7839" w:type="dxa"/>
            <w:gridSpan w:val="15"/>
            <w:tcBorders>
              <w:right w:val="single" w:color="auto" w:sz="8" w:space="0"/>
            </w:tcBorders>
            <w:vAlign w:val="center"/>
          </w:tcPr>
          <w:p>
            <w:pPr>
              <w:overflowPunct w:val="0"/>
              <w:adjustRightInd w:val="0"/>
              <w:snapToGrid w:val="0"/>
              <w:ind w:firstLine="560" w:firstLineChars="200"/>
              <w:jc w:val="both"/>
              <w:rPr>
                <w:rFonts w:ascii="Times New Roman" w:hAnsi="Times New Roman" w:eastAsia="华文楷体" w:cs="Times New Roman"/>
                <w:sz w:val="28"/>
                <w:szCs w:val="28"/>
              </w:rPr>
            </w:pPr>
            <w:r>
              <w:rPr>
                <w:rFonts w:ascii="Times New Roman" w:hAnsi="Times New Roman" w:eastAsia="华文楷体" w:cs="Times New Roman"/>
                <w:sz w:val="28"/>
                <w:szCs w:val="28"/>
              </w:rPr>
              <w:t>经审核，该工伤职工的伤情及申请医疗机构专家会诊意见，符合工伤保险相关规定，同意转往                     就医，期限不超过</w:t>
            </w:r>
            <w:r>
              <w:rPr>
                <w:rFonts w:hint="eastAsia" w:ascii="Times New Roman" w:hAnsi="Times New Roman" w:eastAsia="华文楷体" w:cs="Times New Roman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ascii="Times New Roman" w:hAnsi="Times New Roman" w:eastAsia="华文楷体" w:cs="Times New Roman"/>
                <w:sz w:val="28"/>
                <w:szCs w:val="28"/>
              </w:rPr>
              <w:t>天，期间符合工伤保险规定的费用由工伤保险基金支付。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444" w:type="dxa"/>
            <w:gridSpan w:val="2"/>
            <w:vAlign w:val="bottom"/>
          </w:tcPr>
          <w:p>
            <w:pPr>
              <w:overflowPunct w:val="0"/>
              <w:spacing w:line="262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出发城市地：</w:t>
            </w: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946" w:type="dxa"/>
            <w:gridSpan w:val="7"/>
            <w:vAlign w:val="bottom"/>
          </w:tcPr>
          <w:p>
            <w:pPr>
              <w:overflowPunct w:val="0"/>
              <w:spacing w:line="262" w:lineRule="exact"/>
              <w:ind w:right="120"/>
              <w:jc w:val="righ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转外城市地：</w:t>
            </w: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600" w:type="dxa"/>
            <w:gridSpan w:val="2"/>
            <w:vAlign w:val="bottom"/>
          </w:tcPr>
          <w:p>
            <w:pPr>
              <w:overflowPunct w:val="0"/>
              <w:spacing w:line="274" w:lineRule="exact"/>
              <w:ind w:right="180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（印章）</w:t>
            </w: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6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vAlign w:val="bottom"/>
          </w:tcPr>
          <w:p>
            <w:pPr>
              <w:overflowPunct w:val="0"/>
              <w:spacing w:line="274" w:lineRule="exact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经办人:</w:t>
            </w: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576" w:type="dxa"/>
            <w:gridSpan w:val="2"/>
            <w:vAlign w:val="bottom"/>
          </w:tcPr>
          <w:p>
            <w:pPr>
              <w:overflowPunct w:val="0"/>
              <w:spacing w:line="274" w:lineRule="exact"/>
              <w:ind w:left="2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审批人：</w:t>
            </w: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29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70" w:type="dxa"/>
            <w:gridSpan w:val="2"/>
            <w:vAlign w:val="bottom"/>
          </w:tcPr>
          <w:p>
            <w:pPr>
              <w:overflowPunct w:val="0"/>
              <w:spacing w:line="274" w:lineRule="exact"/>
              <w:ind w:left="38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年</w:t>
            </w:r>
          </w:p>
        </w:tc>
        <w:tc>
          <w:tcPr>
            <w:tcW w:w="820" w:type="dxa"/>
            <w:vAlign w:val="bottom"/>
          </w:tcPr>
          <w:p>
            <w:pPr>
              <w:overflowPunct w:val="0"/>
              <w:spacing w:line="274" w:lineRule="exact"/>
              <w:ind w:left="30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月</w:t>
            </w:r>
          </w:p>
        </w:tc>
        <w:tc>
          <w:tcPr>
            <w:tcW w:w="780" w:type="dxa"/>
            <w:vAlign w:val="bottom"/>
          </w:tcPr>
          <w:p>
            <w:pPr>
              <w:overflowPunct w:val="0"/>
              <w:spacing w:line="274" w:lineRule="exact"/>
              <w:ind w:left="220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日</w:t>
            </w: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232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6" w:hRule="atLeast"/>
          <w:jc w:val="center"/>
        </w:trPr>
        <w:tc>
          <w:tcPr>
            <w:tcW w:w="1232" w:type="dxa"/>
            <w:tcBorders>
              <w:left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spacing w:line="274" w:lineRule="exact"/>
              <w:jc w:val="center"/>
              <w:rPr>
                <w:rFonts w:ascii="Times New Roman" w:hAnsi="Times New Roman" w:eastAsia="宋体" w:cs="Times New Roman"/>
                <w:sz w:val="21"/>
                <w:szCs w:val="21"/>
              </w:rPr>
            </w:pPr>
            <w:r>
              <w:rPr>
                <w:rFonts w:ascii="Times New Roman" w:hAnsi="Times New Roman" w:eastAsia="宋体" w:cs="Times New Roman"/>
                <w:sz w:val="21"/>
                <w:szCs w:val="21"/>
              </w:rPr>
              <w:t>备  注</w:t>
            </w:r>
          </w:p>
        </w:tc>
        <w:tc>
          <w:tcPr>
            <w:tcW w:w="911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atLeast"/>
          <w:jc w:val="center"/>
        </w:trPr>
        <w:tc>
          <w:tcPr>
            <w:tcW w:w="1232" w:type="dxa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911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33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455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026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55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97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268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" w:type="dxa"/>
            <w:gridSpan w:val="2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64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13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2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780" w:type="dxa"/>
            <w:tcBorders>
              <w:bottom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  <w:tc>
          <w:tcPr>
            <w:tcW w:w="818" w:type="dxa"/>
            <w:tcBorders>
              <w:bottom w:val="single" w:color="auto" w:sz="8" w:space="0"/>
              <w:right w:val="single" w:color="auto" w:sz="8" w:space="0"/>
            </w:tcBorders>
            <w:vAlign w:val="bottom"/>
          </w:tcPr>
          <w:p>
            <w:pPr>
              <w:overflowPunct w:val="0"/>
              <w:rPr>
                <w:rFonts w:ascii="Times New Roman" w:hAnsi="Times New Roman" w:eastAsia="宋体" w:cs="Times New Roman"/>
                <w:sz w:val="21"/>
                <w:szCs w:val="21"/>
              </w:rPr>
            </w:pPr>
          </w:p>
        </w:tc>
      </w:tr>
    </w:tbl>
    <w:p>
      <w:pPr>
        <w:widowControl w:val="0"/>
        <w:overflowPunct w:val="0"/>
        <w:rPr>
          <w:rFonts w:ascii="Times New Roman" w:hAnsi="Times New Roman" w:eastAsia="宋体" w:cs="Times New Roman"/>
          <w:sz w:val="21"/>
          <w:szCs w:val="21"/>
        </w:rPr>
      </w:pPr>
    </w:p>
    <w:p>
      <w:pPr>
        <w:rPr>
          <w:rFonts w:hint="default"/>
          <w:lang w:val="en-US"/>
        </w:rPr>
      </w:pPr>
      <w:r>
        <w:rPr>
          <w:rFonts w:hint="eastAsia" w:ascii="Times New Roman" w:hAnsi="Times New Roman" w:eastAsia="宋体" w:cs="Times New Roman"/>
          <w:sz w:val="21"/>
          <w:szCs w:val="21"/>
          <w:lang w:val="en-US" w:eastAsia="zh-CN"/>
        </w:rPr>
        <w:t xml:space="preserve">    咨询电话：0391-6636168</w:t>
      </w:r>
      <w:bookmarkStart w:id="0" w:name="_GoBack"/>
      <w:bookmarkEnd w:id="0"/>
    </w:p>
    <w:sectPr>
      <w:pgSz w:w="11906" w:h="16838"/>
      <w:pgMar w:top="1701" w:right="1587" w:bottom="1417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CE3165"/>
    <w:rsid w:val="31342C2D"/>
    <w:rsid w:val="34865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仿宋" w:hAnsi="仿宋" w:eastAsia="仿宋" w:cs="Arial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2021-09-14T00:11:00Z</dcterms:created>
  <dc:creator>Administrator</dc:creator>
  <cp:lastModifiedBy>Administrator</cp:lastModifiedBy>
  <dcterms:modified xsi:type="dcterms:W3CDTF">2021-10-11T06:56:51Z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2052-11.1.0.10723</vt:lpwstr>
  </property>
  <property fmtid="{D5CDD505-2E9C-101B-9397-08002B2CF9AE}" pid="3" name="ICV">
    <vt:lpwstr>1F2C283236D54E7C8E2865690355C00E</vt:lpwstr>
  </property>
</Properties>
</file>