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214" w:line="188" w:lineRule="auto"/>
        <w:jc w:val="center"/>
        <w:outlineLvl w:val="0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hint="eastAsia" w:ascii="Microsoft YaHei UI" w:hAnsi="Microsoft YaHei UI" w:eastAsia="Microsoft YaHei UI" w:cs="Microsoft YaHei UI"/>
          <w:b/>
          <w:bCs/>
          <w:spacing w:val="-1"/>
          <w:sz w:val="52"/>
          <w:szCs w:val="52"/>
          <w:lang w:eastAsia="zh-CN"/>
        </w:rPr>
        <w:t>济源示范区</w:t>
      </w:r>
      <w:r>
        <w:rPr>
          <w:rFonts w:ascii="Microsoft YaHei UI" w:hAnsi="Microsoft YaHei UI" w:eastAsia="Microsoft YaHei UI" w:cs="Microsoft YaHei UI"/>
          <w:b/>
          <w:bCs/>
          <w:spacing w:val="-1"/>
          <w:sz w:val="52"/>
          <w:szCs w:val="52"/>
        </w:rPr>
        <w:t>第一届职业技能大赛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214" w:line="230" w:lineRule="auto"/>
        <w:ind w:left="2881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ascii="Microsoft YaHei UI" w:hAnsi="Microsoft YaHei UI" w:eastAsia="Microsoft YaHei UI" w:cs="Microsoft YaHei UI"/>
          <w:b/>
          <w:bCs/>
          <w:spacing w:val="-1"/>
          <w:sz w:val="52"/>
          <w:szCs w:val="52"/>
        </w:rPr>
        <w:t>数控车项目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214"/>
        <w:ind w:left="3926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ascii="Microsoft YaHei UI" w:hAnsi="Microsoft YaHei UI" w:eastAsia="Microsoft YaHei UI" w:cs="Microsoft YaHei UI"/>
          <w:b/>
          <w:bCs/>
          <w:sz w:val="52"/>
          <w:szCs w:val="52"/>
        </w:rPr>
        <w:t>技</w:t>
      </w:r>
    </w:p>
    <w:p>
      <w:pPr>
        <w:spacing w:before="4" w:line="187" w:lineRule="auto"/>
        <w:ind w:left="3924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ascii="Microsoft YaHei UI" w:hAnsi="Microsoft YaHei UI" w:eastAsia="Microsoft YaHei UI" w:cs="Microsoft YaHei UI"/>
          <w:b/>
          <w:bCs/>
          <w:sz w:val="52"/>
          <w:szCs w:val="52"/>
        </w:rPr>
        <w:t>术</w:t>
      </w:r>
    </w:p>
    <w:p>
      <w:pPr>
        <w:spacing w:before="226" w:line="177" w:lineRule="auto"/>
        <w:ind w:left="3930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ascii="Microsoft YaHei UI" w:hAnsi="Microsoft YaHei UI" w:eastAsia="Microsoft YaHei UI" w:cs="Microsoft YaHei UI"/>
          <w:b/>
          <w:bCs/>
          <w:sz w:val="52"/>
          <w:szCs w:val="52"/>
        </w:rPr>
        <w:t>工</w:t>
      </w:r>
    </w:p>
    <w:p>
      <w:pPr>
        <w:spacing w:before="186" w:line="188" w:lineRule="auto"/>
        <w:ind w:left="3926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ascii="Microsoft YaHei UI" w:hAnsi="Microsoft YaHei UI" w:eastAsia="Microsoft YaHei UI" w:cs="Microsoft YaHei UI"/>
          <w:b/>
          <w:bCs/>
          <w:sz w:val="52"/>
          <w:szCs w:val="52"/>
        </w:rPr>
        <w:t>作</w:t>
      </w:r>
    </w:p>
    <w:p>
      <w:pPr>
        <w:spacing w:before="187" w:line="188" w:lineRule="auto"/>
        <w:ind w:left="3926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ascii="Microsoft YaHei UI" w:hAnsi="Microsoft YaHei UI" w:eastAsia="Microsoft YaHei UI" w:cs="Microsoft YaHei UI"/>
          <w:b/>
          <w:bCs/>
          <w:sz w:val="52"/>
          <w:szCs w:val="52"/>
        </w:rPr>
        <w:t>文</w:t>
      </w:r>
    </w:p>
    <w:p>
      <w:pPr>
        <w:spacing w:before="190" w:line="187" w:lineRule="auto"/>
        <w:ind w:left="3925"/>
        <w:rPr>
          <w:rFonts w:ascii="Microsoft YaHei UI" w:hAnsi="Microsoft YaHei UI" w:eastAsia="Microsoft YaHei UI" w:cs="Microsoft YaHei UI"/>
          <w:sz w:val="52"/>
          <w:szCs w:val="52"/>
        </w:rPr>
      </w:pPr>
      <w:r>
        <w:rPr>
          <w:rFonts w:ascii="Microsoft YaHei UI" w:hAnsi="Microsoft YaHei UI" w:eastAsia="Microsoft YaHei UI" w:cs="Microsoft YaHei UI"/>
          <w:b/>
          <w:bCs/>
          <w:sz w:val="52"/>
          <w:szCs w:val="52"/>
        </w:rPr>
        <w:t>件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2" w:line="974" w:lineRule="exact"/>
        <w:ind w:left="915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position w:val="51"/>
          <w:sz w:val="31"/>
          <w:szCs w:val="31"/>
          <w:lang w:eastAsia="zh-CN"/>
        </w:rPr>
        <w:t>济源示范区</w:t>
      </w:r>
      <w:r>
        <w:rPr>
          <w:rFonts w:ascii="宋体" w:hAnsi="宋体" w:eastAsia="宋体" w:cs="宋体"/>
          <w:spacing w:val="9"/>
          <w:position w:val="51"/>
          <w:sz w:val="31"/>
          <w:szCs w:val="31"/>
        </w:rPr>
        <w:t>第一届职业技能大赛组委会技术工作组</w:t>
      </w:r>
    </w:p>
    <w:p>
      <w:pPr>
        <w:spacing w:before="1" w:line="227" w:lineRule="auto"/>
        <w:ind w:left="33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2023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 xml:space="preserve">3 </w:t>
      </w:r>
      <w:r>
        <w:rPr>
          <w:rFonts w:ascii="仿宋" w:hAnsi="仿宋" w:eastAsia="仿宋" w:cs="仿宋"/>
          <w:spacing w:val="-5"/>
          <w:sz w:val="31"/>
          <w:szCs w:val="31"/>
        </w:rPr>
        <w:t>月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sdt>
      <w:sdtPr>
        <w:rPr>
          <w:rFonts w:ascii="宋体" w:hAnsi="宋体" w:eastAsia="宋体" w:cs="宋体"/>
          <w:sz w:val="31"/>
          <w:szCs w:val="31"/>
        </w:rPr>
        <w:id w:val="1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0"/>
          <w:szCs w:val="30"/>
        </w:rPr>
      </w:sdtEndPr>
      <w:sdtContent>
        <w:p>
          <w:pPr>
            <w:spacing w:before="160" w:line="227" w:lineRule="auto"/>
            <w:ind w:left="4028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b/>
              <w:bCs/>
              <w:spacing w:val="-36"/>
              <w:sz w:val="31"/>
              <w:szCs w:val="31"/>
            </w:rPr>
            <w:t>目</w:t>
          </w:r>
          <w:r>
            <w:rPr>
              <w:rFonts w:ascii="宋体" w:hAnsi="宋体" w:eastAsia="宋体" w:cs="宋体"/>
              <w:spacing w:val="11"/>
              <w:sz w:val="31"/>
              <w:szCs w:val="31"/>
            </w:rPr>
            <w:t xml:space="preserve">   </w:t>
          </w:r>
          <w:r>
            <w:rPr>
              <w:rFonts w:ascii="宋体" w:hAnsi="宋体" w:eastAsia="宋体" w:cs="宋体"/>
              <w:b/>
              <w:bCs/>
              <w:spacing w:val="-36"/>
              <w:sz w:val="31"/>
              <w:szCs w:val="31"/>
            </w:rPr>
            <w:t>录</w:t>
          </w:r>
        </w:p>
        <w:p>
          <w:pPr>
            <w:pStyle w:val="2"/>
            <w:tabs>
              <w:tab w:val="right" w:leader="dot" w:pos="8615"/>
            </w:tabs>
            <w:spacing w:before="216" w:line="222" w:lineRule="auto"/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黑体" w:hAnsi="黑体" w:eastAsia="黑体" w:cs="黑体"/>
              <w:b/>
              <w:bCs/>
              <w:spacing w:val="-6"/>
            </w:rPr>
            <w:t>一、技术描述</w:t>
          </w:r>
          <w:r>
            <w:rPr>
              <w:rFonts w:ascii="黑体" w:hAnsi="黑体" w:eastAsia="黑体" w:cs="黑体"/>
              <w:spacing w:val="-49"/>
            </w:rPr>
            <w:t xml:space="preserve"> </w:t>
          </w:r>
          <w:r>
            <w:rPr>
              <w:rFonts w:ascii="黑体" w:hAnsi="黑体" w:eastAsia="黑体" w:cs="黑体"/>
            </w:rPr>
            <w:tab/>
          </w:r>
          <w:r>
            <w:rPr>
              <w:spacing w:val="48"/>
              <w:w w:val="125"/>
            </w:rPr>
            <w:t>2</w:t>
          </w:r>
          <w:r>
            <w:rPr>
              <w:spacing w:val="48"/>
              <w:w w:val="125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3" w:line="222" w:lineRule="auto"/>
            <w:ind w:left="529"/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spacing w:val="-4"/>
            </w:rPr>
            <w:t>（一）项目概要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13"/>
            </w:rPr>
            <w:t>2</w:t>
          </w:r>
          <w:r>
            <w:rPr>
              <w:spacing w:val="13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4" w:line="222" w:lineRule="auto"/>
            <w:ind w:left="529"/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spacing w:val="-4"/>
            </w:rPr>
            <w:t>（二）能力要求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13"/>
            </w:rPr>
            <w:t>1</w:t>
          </w:r>
          <w:r>
            <w:rPr>
              <w:spacing w:val="13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4" w:line="221" w:lineRule="auto"/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黑体" w:hAnsi="黑体" w:eastAsia="黑体" w:cs="黑体"/>
              <w:b/>
              <w:bCs/>
              <w:spacing w:val="-4"/>
            </w:rPr>
            <w:t>二、试题及评分标准</w:t>
          </w:r>
          <w:r>
            <w:rPr>
              <w:rFonts w:ascii="黑体" w:hAnsi="黑体" w:eastAsia="黑体" w:cs="黑体"/>
              <w:spacing w:val="-56"/>
            </w:rPr>
            <w:t xml:space="preserve"> </w:t>
          </w:r>
          <w:r>
            <w:rPr>
              <w:rFonts w:ascii="黑体" w:hAnsi="黑体" w:eastAsia="黑体" w:cs="黑体"/>
            </w:rPr>
            <w:tab/>
          </w:r>
          <w:r>
            <w:rPr>
              <w:spacing w:val="34"/>
              <w:w w:val="125"/>
            </w:rPr>
            <w:t>4</w:t>
          </w:r>
          <w:r>
            <w:rPr>
              <w:spacing w:val="34"/>
              <w:w w:val="125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6" w:line="220" w:lineRule="auto"/>
            <w:ind w:left="529"/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spacing w:val="-3"/>
            </w:rPr>
            <w:t>（一）试题及操作比赛内容</w:t>
          </w:r>
          <w:r>
            <w:rPr>
              <w:spacing w:val="-46"/>
            </w:rPr>
            <w:t xml:space="preserve"> </w:t>
          </w:r>
          <w:r>
            <w:tab/>
          </w:r>
          <w:r>
            <w:rPr>
              <w:spacing w:val="54"/>
              <w:w w:val="158"/>
            </w:rPr>
            <w:t>4</w:t>
          </w:r>
          <w:r>
            <w:rPr>
              <w:spacing w:val="54"/>
              <w:w w:val="158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7" w:line="222" w:lineRule="auto"/>
            <w:ind w:left="529"/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spacing w:val="-2"/>
            </w:rPr>
            <w:t>（二）比赛时间及试题具体内容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55"/>
              <w:w w:val="152"/>
            </w:rPr>
            <w:t>4</w:t>
          </w:r>
          <w:r>
            <w:rPr>
              <w:spacing w:val="55"/>
              <w:w w:val="152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6" w:line="222" w:lineRule="auto"/>
            <w:ind w:left="529"/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spacing w:val="-4"/>
            </w:rPr>
            <w:t>（三）评判标准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13"/>
            </w:rPr>
            <w:t>5</w:t>
          </w:r>
          <w:r>
            <w:rPr>
              <w:spacing w:val="13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3" w:line="222" w:lineRule="auto"/>
            <w:ind w:left="1"/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黑体" w:hAnsi="黑体" w:eastAsia="黑体" w:cs="黑体"/>
              <w:b/>
              <w:bCs/>
              <w:spacing w:val="-6"/>
            </w:rPr>
            <w:t>三、竞赛细则</w:t>
          </w:r>
          <w:r>
            <w:rPr>
              <w:rFonts w:ascii="黑体" w:hAnsi="黑体" w:eastAsia="黑体" w:cs="黑体"/>
              <w:spacing w:val="-51"/>
            </w:rPr>
            <w:t xml:space="preserve"> </w:t>
          </w:r>
          <w:r>
            <w:rPr>
              <w:rFonts w:ascii="黑体" w:hAnsi="黑体" w:eastAsia="黑体" w:cs="黑体"/>
            </w:rPr>
            <w:tab/>
          </w:r>
          <w:r>
            <w:rPr>
              <w:spacing w:val="47"/>
              <w:w w:val="126"/>
            </w:rPr>
            <w:t>9</w:t>
          </w:r>
          <w:r>
            <w:rPr>
              <w:spacing w:val="47"/>
              <w:w w:val="126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4" w:line="220" w:lineRule="auto"/>
            <w:ind w:left="529"/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spacing w:val="-4"/>
            </w:rPr>
            <w:t>（一）工作要求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13"/>
            </w:rPr>
            <w:t>9</w:t>
          </w:r>
          <w:r>
            <w:rPr>
              <w:spacing w:val="13"/>
            </w:rPr>
            <w:fldChar w:fldCharType="end"/>
          </w:r>
        </w:p>
        <w:p>
          <w:pPr>
            <w:pStyle w:val="2"/>
            <w:tabs>
              <w:tab w:val="right" w:leader="dot" w:pos="8615"/>
            </w:tabs>
            <w:spacing w:before="197" w:line="222" w:lineRule="auto"/>
            <w:ind w:left="529"/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spacing w:val="-4"/>
            </w:rPr>
            <w:t>（二）纪律要求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6"/>
            </w:rPr>
            <w:t>1</w:t>
          </w:r>
          <w:r>
            <w:rPr>
              <w:spacing w:val="6"/>
            </w:rPr>
            <w:fldChar w:fldCharType="end"/>
          </w:r>
          <w:r>
            <w:rPr>
              <w:spacing w:val="6"/>
            </w:rPr>
            <w:t>0</w:t>
          </w:r>
        </w:p>
        <w:p>
          <w:pPr>
            <w:pStyle w:val="2"/>
            <w:tabs>
              <w:tab w:val="right" w:leader="dot" w:pos="8615"/>
            </w:tabs>
            <w:spacing w:before="195" w:line="222" w:lineRule="auto"/>
            <w:ind w:left="12"/>
            <w:rPr>
              <w:rFonts w:ascii="黑体" w:hAnsi="黑体" w:eastAsia="黑体" w:cs="黑体"/>
            </w:rPr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黑体" w:hAnsi="黑体" w:eastAsia="黑体" w:cs="黑体"/>
              <w:b/>
              <w:bCs/>
              <w:spacing w:val="-5"/>
            </w:rPr>
            <w:t>四、赛场设施、设备安排</w:t>
          </w:r>
          <w:r>
            <w:rPr>
              <w:rFonts w:ascii="黑体" w:hAnsi="黑体" w:eastAsia="黑体" w:cs="黑体"/>
              <w:spacing w:val="-54"/>
            </w:rPr>
            <w:t xml:space="preserve"> </w:t>
          </w:r>
          <w:r>
            <w:rPr>
              <w:rFonts w:ascii="黑体" w:hAnsi="黑体" w:eastAsia="黑体" w:cs="黑体"/>
            </w:rPr>
            <w:tab/>
          </w:r>
          <w:r>
            <w:rPr>
              <w:spacing w:val="30"/>
            </w:rPr>
            <w:t>1</w:t>
          </w:r>
          <w:r>
            <w:rPr>
              <w:spacing w:val="30"/>
            </w:rPr>
            <w:fldChar w:fldCharType="end"/>
          </w:r>
          <w:r>
            <w:rPr>
              <w:rFonts w:ascii="黑体" w:hAnsi="黑体" w:eastAsia="黑体" w:cs="黑体"/>
              <w:spacing w:val="30"/>
            </w:rPr>
            <w:t>2</w:t>
          </w:r>
        </w:p>
        <w:p>
          <w:pPr>
            <w:pStyle w:val="2"/>
            <w:tabs>
              <w:tab w:val="right" w:leader="dot" w:pos="8615"/>
            </w:tabs>
            <w:spacing w:before="195" w:line="222" w:lineRule="auto"/>
            <w:ind w:left="529"/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spacing w:val="-3"/>
            </w:rPr>
            <w:t>（一）赛场规格要求</w:t>
          </w:r>
          <w:r>
            <w:rPr>
              <w:spacing w:val="-55"/>
            </w:rPr>
            <w:t xml:space="preserve"> </w:t>
          </w:r>
          <w:r>
            <w:tab/>
          </w:r>
          <w:r>
            <w:rPr>
              <w:spacing w:val="2"/>
            </w:rPr>
            <w:t>1</w:t>
          </w:r>
          <w:r>
            <w:rPr>
              <w:spacing w:val="2"/>
            </w:rPr>
            <w:fldChar w:fldCharType="end"/>
          </w:r>
          <w:r>
            <w:rPr>
              <w:spacing w:val="2"/>
            </w:rPr>
            <w:t>2</w:t>
          </w:r>
        </w:p>
        <w:p>
          <w:pPr>
            <w:pStyle w:val="2"/>
            <w:tabs>
              <w:tab w:val="right" w:leader="dot" w:pos="8615"/>
            </w:tabs>
            <w:spacing w:before="193" w:line="220" w:lineRule="auto"/>
            <w:ind w:left="529"/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spacing w:val="-4"/>
            </w:rPr>
            <w:t>（二）场地布局图</w:t>
          </w:r>
          <w:r>
            <w:rPr>
              <w:spacing w:val="-50"/>
            </w:rPr>
            <w:t xml:space="preserve"> </w:t>
          </w:r>
          <w:r>
            <w:tab/>
          </w:r>
          <w:r>
            <w:rPr>
              <w:spacing w:val="4"/>
            </w:rPr>
            <w:t>1</w:t>
          </w:r>
          <w:r>
            <w:rPr>
              <w:spacing w:val="4"/>
            </w:rPr>
            <w:fldChar w:fldCharType="end"/>
          </w:r>
          <w:r>
            <w:rPr>
              <w:spacing w:val="4"/>
            </w:rPr>
            <w:t>2</w:t>
          </w:r>
        </w:p>
        <w:p>
          <w:pPr>
            <w:pStyle w:val="2"/>
            <w:tabs>
              <w:tab w:val="right" w:leader="dot" w:pos="8615"/>
            </w:tabs>
            <w:spacing w:before="198" w:line="222" w:lineRule="auto"/>
            <w:ind w:left="529"/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spacing w:val="-4"/>
            </w:rPr>
            <w:t>（三）软件要求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6"/>
            </w:rPr>
            <w:t>1</w:t>
          </w:r>
          <w:r>
            <w:rPr>
              <w:spacing w:val="6"/>
            </w:rPr>
            <w:fldChar w:fldCharType="end"/>
          </w:r>
          <w:r>
            <w:rPr>
              <w:spacing w:val="6"/>
            </w:rPr>
            <w:t>2</w:t>
          </w:r>
        </w:p>
        <w:p>
          <w:pPr>
            <w:pStyle w:val="2"/>
            <w:tabs>
              <w:tab w:val="right" w:leader="dot" w:pos="8615"/>
            </w:tabs>
            <w:spacing w:before="196" w:line="224" w:lineRule="auto"/>
            <w:ind w:left="529"/>
          </w:pP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spacing w:val="-4"/>
            </w:rPr>
            <w:t>（四）量具与工具</w:t>
          </w:r>
          <w:r>
            <w:rPr>
              <w:spacing w:val="-50"/>
            </w:rPr>
            <w:t xml:space="preserve"> </w:t>
          </w:r>
          <w:r>
            <w:tab/>
          </w:r>
          <w:r>
            <w:rPr>
              <w:spacing w:val="4"/>
            </w:rPr>
            <w:t>1</w:t>
          </w:r>
          <w:r>
            <w:rPr>
              <w:spacing w:val="4"/>
            </w:rPr>
            <w:fldChar w:fldCharType="end"/>
          </w:r>
          <w:r>
            <w:rPr>
              <w:spacing w:val="4"/>
            </w:rPr>
            <w:t>3</w:t>
          </w:r>
        </w:p>
        <w:p>
          <w:pPr>
            <w:pStyle w:val="2"/>
            <w:tabs>
              <w:tab w:val="right" w:leader="dot" w:pos="8615"/>
            </w:tabs>
            <w:spacing w:before="190" w:line="222" w:lineRule="auto"/>
            <w:ind w:left="529"/>
          </w:pPr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spacing w:val="-4"/>
            </w:rPr>
            <w:t>（五）设备条件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6"/>
            </w:rPr>
            <w:t>1</w:t>
          </w:r>
          <w:r>
            <w:rPr>
              <w:spacing w:val="6"/>
            </w:rPr>
            <w:fldChar w:fldCharType="end"/>
          </w:r>
          <w:r>
            <w:rPr>
              <w:spacing w:val="6"/>
            </w:rPr>
            <w:t>3</w:t>
          </w:r>
        </w:p>
        <w:p>
          <w:pPr>
            <w:pStyle w:val="2"/>
            <w:tabs>
              <w:tab w:val="right" w:leader="dot" w:pos="8615"/>
            </w:tabs>
            <w:spacing w:before="196" w:line="222" w:lineRule="auto"/>
            <w:ind w:left="529"/>
          </w:pPr>
          <w:r>
            <w:fldChar w:fldCharType="begin"/>
          </w:r>
          <w:r>
            <w:instrText xml:space="preserve"> HYPERLINK \l "bookmark17" </w:instrText>
          </w:r>
          <w:r>
            <w:fldChar w:fldCharType="separate"/>
          </w:r>
          <w:r>
            <w:rPr>
              <w:spacing w:val="-2"/>
            </w:rPr>
            <w:t>（六）赛场提供的器件及耗材</w:t>
          </w:r>
          <w:r>
            <w:rPr>
              <w:spacing w:val="-56"/>
            </w:rPr>
            <w:t xml:space="preserve"> </w:t>
          </w:r>
          <w:r>
            <w:tab/>
          </w:r>
          <w:r>
            <w:rPr>
              <w:spacing w:val="48"/>
              <w:w w:val="113"/>
            </w:rPr>
            <w:t>1</w:t>
          </w:r>
          <w:r>
            <w:rPr>
              <w:spacing w:val="48"/>
              <w:w w:val="113"/>
            </w:rPr>
            <w:fldChar w:fldCharType="end"/>
          </w:r>
          <w:r>
            <w:rPr>
              <w:spacing w:val="48"/>
              <w:w w:val="113"/>
            </w:rPr>
            <w:t>3</w:t>
          </w:r>
        </w:p>
        <w:p>
          <w:pPr>
            <w:pStyle w:val="2"/>
            <w:tabs>
              <w:tab w:val="right" w:leader="dot" w:pos="8615"/>
            </w:tabs>
            <w:spacing w:before="194" w:line="222" w:lineRule="auto"/>
            <w:ind w:left="3"/>
            <w:rPr>
              <w:rFonts w:ascii="黑体" w:hAnsi="黑体" w:eastAsia="黑体" w:cs="黑体"/>
            </w:rPr>
          </w:pPr>
          <w:r>
            <w:fldChar w:fldCharType="begin"/>
          </w:r>
          <w:r>
            <w:instrText xml:space="preserve"> HYPERLINK \l "bookmark18" </w:instrText>
          </w:r>
          <w:r>
            <w:fldChar w:fldCharType="separate"/>
          </w:r>
          <w:r>
            <w:rPr>
              <w:rFonts w:ascii="黑体" w:hAnsi="黑体" w:eastAsia="黑体" w:cs="黑体"/>
              <w:b/>
              <w:bCs/>
              <w:spacing w:val="-5"/>
            </w:rPr>
            <w:t>五、安全、健康要求</w:t>
          </w:r>
          <w:r>
            <w:rPr>
              <w:rFonts w:ascii="黑体" w:hAnsi="黑体" w:eastAsia="黑体" w:cs="黑体"/>
              <w:spacing w:val="-51"/>
            </w:rPr>
            <w:t xml:space="preserve"> </w:t>
          </w:r>
          <w:r>
            <w:rPr>
              <w:rFonts w:ascii="黑体" w:hAnsi="黑体" w:eastAsia="黑体" w:cs="黑体"/>
            </w:rPr>
            <w:tab/>
          </w:r>
          <w:r>
            <w:rPr>
              <w:spacing w:val="35"/>
            </w:rPr>
            <w:t>1</w:t>
          </w:r>
          <w:r>
            <w:rPr>
              <w:spacing w:val="35"/>
            </w:rPr>
            <w:fldChar w:fldCharType="end"/>
          </w:r>
          <w:r>
            <w:rPr>
              <w:rFonts w:ascii="黑体" w:hAnsi="黑体" w:eastAsia="黑体" w:cs="黑体"/>
              <w:spacing w:val="35"/>
            </w:rPr>
            <w:t>3</w:t>
          </w:r>
        </w:p>
        <w:p>
          <w:pPr>
            <w:pStyle w:val="2"/>
            <w:tabs>
              <w:tab w:val="right" w:leader="dot" w:pos="8615"/>
            </w:tabs>
            <w:spacing w:before="193" w:line="222" w:lineRule="auto"/>
            <w:ind w:left="529"/>
          </w:pPr>
          <w:r>
            <w:fldChar w:fldCharType="begin"/>
          </w:r>
          <w:r>
            <w:instrText xml:space="preserve"> HYPERLINK \l "bookmark19" </w:instrText>
          </w:r>
          <w:r>
            <w:fldChar w:fldCharType="separate"/>
          </w:r>
          <w:r>
            <w:rPr>
              <w:spacing w:val="-3"/>
            </w:rPr>
            <w:t>（一）选手防护装备</w:t>
          </w:r>
          <w:r>
            <w:rPr>
              <w:spacing w:val="-55"/>
            </w:rPr>
            <w:t xml:space="preserve"> </w:t>
          </w:r>
          <w:r>
            <w:tab/>
          </w:r>
          <w:r>
            <w:rPr>
              <w:spacing w:val="2"/>
            </w:rPr>
            <w:t>1</w:t>
          </w:r>
          <w:r>
            <w:rPr>
              <w:spacing w:val="2"/>
            </w:rPr>
            <w:fldChar w:fldCharType="end"/>
          </w:r>
          <w:r>
            <w:rPr>
              <w:spacing w:val="2"/>
            </w:rPr>
            <w:t>3</w:t>
          </w:r>
        </w:p>
        <w:p>
          <w:pPr>
            <w:pStyle w:val="2"/>
            <w:tabs>
              <w:tab w:val="right" w:leader="dot" w:pos="8615"/>
            </w:tabs>
            <w:spacing w:before="194" w:line="220" w:lineRule="auto"/>
            <w:ind w:left="529"/>
          </w:pPr>
          <w:r>
            <w:fldChar w:fldCharType="begin"/>
          </w:r>
          <w:r>
            <w:instrText xml:space="preserve"> HYPERLINK \l "bookmark20" </w:instrText>
          </w:r>
          <w:r>
            <w:fldChar w:fldCharType="separate"/>
          </w:r>
          <w:r>
            <w:rPr>
              <w:spacing w:val="-3"/>
            </w:rPr>
            <w:t>（二） 选手禁止携带物品</w:t>
          </w:r>
          <w:r>
            <w:rPr>
              <w:spacing w:val="-47"/>
            </w:rPr>
            <w:t xml:space="preserve"> </w:t>
          </w:r>
          <w:r>
            <w:tab/>
          </w:r>
          <w:r>
            <w:rPr>
              <w:spacing w:val="41"/>
              <w:w w:val="120"/>
            </w:rPr>
            <w:t>1</w:t>
          </w:r>
          <w:r>
            <w:rPr>
              <w:spacing w:val="41"/>
              <w:w w:val="120"/>
            </w:rPr>
            <w:fldChar w:fldCharType="end"/>
          </w:r>
          <w:r>
            <w:rPr>
              <w:spacing w:val="41"/>
              <w:w w:val="120"/>
            </w:rPr>
            <w:t>4</w:t>
          </w:r>
        </w:p>
        <w:p>
          <w:pPr>
            <w:pStyle w:val="2"/>
            <w:tabs>
              <w:tab w:val="right" w:leader="dot" w:pos="8615"/>
            </w:tabs>
            <w:spacing w:before="199" w:line="222" w:lineRule="auto"/>
            <w:ind w:left="529"/>
          </w:pPr>
          <w:r>
            <w:fldChar w:fldCharType="begin"/>
          </w:r>
          <w:r>
            <w:instrText xml:space="preserve"> HYPERLINK \l "bookmark21" </w:instrText>
          </w:r>
          <w:r>
            <w:fldChar w:fldCharType="separate"/>
          </w:r>
          <w:r>
            <w:rPr>
              <w:spacing w:val="-2"/>
            </w:rPr>
            <w:t>（三）赛场必须留有安全通道</w:t>
          </w:r>
          <w:r>
            <w:rPr>
              <w:spacing w:val="-56"/>
            </w:rPr>
            <w:t xml:space="preserve"> </w:t>
          </w:r>
          <w:r>
            <w:tab/>
          </w:r>
          <w:r>
            <w:rPr>
              <w:spacing w:val="41"/>
              <w:w w:val="118"/>
            </w:rPr>
            <w:t>1</w:t>
          </w:r>
          <w:r>
            <w:rPr>
              <w:spacing w:val="41"/>
              <w:w w:val="118"/>
            </w:rPr>
            <w:fldChar w:fldCharType="end"/>
          </w:r>
          <w:r>
            <w:rPr>
              <w:spacing w:val="41"/>
              <w:w w:val="118"/>
            </w:rPr>
            <w:t>4</w:t>
          </w:r>
        </w:p>
        <w:p>
          <w:pPr>
            <w:pStyle w:val="2"/>
            <w:tabs>
              <w:tab w:val="right" w:leader="dot" w:pos="8615"/>
            </w:tabs>
            <w:spacing w:before="194" w:line="222" w:lineRule="auto"/>
            <w:ind w:left="529"/>
          </w:pPr>
          <w:r>
            <w:fldChar w:fldCharType="begin"/>
          </w:r>
          <w:r>
            <w:instrText xml:space="preserve"> HYPERLINK \l "bookmark22" </w:instrText>
          </w:r>
          <w:r>
            <w:fldChar w:fldCharType="separate"/>
          </w:r>
          <w:r>
            <w:rPr>
              <w:spacing w:val="-2"/>
            </w:rPr>
            <w:t>（四）医护人员和必须的药品的配备</w:t>
          </w:r>
          <w:r>
            <w:rPr>
              <w:spacing w:val="-50"/>
            </w:rPr>
            <w:t xml:space="preserve"> </w:t>
          </w:r>
          <w:r>
            <w:tab/>
          </w:r>
          <w:r>
            <w:rPr>
              <w:spacing w:val="48"/>
              <w:w w:val="109"/>
            </w:rPr>
            <w:t>1</w:t>
          </w:r>
          <w:r>
            <w:rPr>
              <w:spacing w:val="48"/>
              <w:w w:val="109"/>
            </w:rPr>
            <w:fldChar w:fldCharType="end"/>
          </w:r>
          <w:r>
            <w:rPr>
              <w:spacing w:val="48"/>
              <w:w w:val="109"/>
            </w:rPr>
            <w:t>5</w:t>
          </w:r>
        </w:p>
        <w:p>
          <w:pPr>
            <w:pStyle w:val="2"/>
            <w:tabs>
              <w:tab w:val="right" w:leader="dot" w:pos="8615"/>
            </w:tabs>
            <w:spacing w:before="193" w:line="223" w:lineRule="auto"/>
            <w:ind w:left="529"/>
          </w:pPr>
          <w:r>
            <w:fldChar w:fldCharType="begin"/>
          </w:r>
          <w:r>
            <w:instrText xml:space="preserve"> HYPERLINK \l "bookmark23" </w:instrText>
          </w:r>
          <w:r>
            <w:fldChar w:fldCharType="separate"/>
          </w:r>
          <w:r>
            <w:rPr>
              <w:spacing w:val="-4"/>
            </w:rPr>
            <w:t>（五）赛场安全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6"/>
            </w:rPr>
            <w:t>1</w:t>
          </w:r>
          <w:r>
            <w:rPr>
              <w:spacing w:val="6"/>
            </w:rPr>
            <w:fldChar w:fldCharType="end"/>
          </w:r>
          <w:r>
            <w:rPr>
              <w:spacing w:val="6"/>
            </w:rPr>
            <w:t>5</w:t>
          </w:r>
        </w:p>
        <w:p>
          <w:pPr>
            <w:pStyle w:val="2"/>
            <w:tabs>
              <w:tab w:val="right" w:leader="dot" w:pos="8615"/>
            </w:tabs>
            <w:spacing w:before="193" w:line="222" w:lineRule="auto"/>
            <w:ind w:left="529"/>
          </w:pPr>
          <w:bookmarkStart w:id="0" w:name="bookmark1"/>
          <w:bookmarkEnd w:id="0"/>
          <w:r>
            <w:fldChar w:fldCharType="begin"/>
          </w:r>
          <w:r>
            <w:instrText xml:space="preserve"> HYPERLINK \l "bookmark24" </w:instrText>
          </w:r>
          <w:r>
            <w:fldChar w:fldCharType="separate"/>
          </w:r>
          <w:r>
            <w:rPr>
              <w:spacing w:val="-4"/>
            </w:rPr>
            <w:t>（六）疫情防控</w:t>
          </w:r>
          <w:r>
            <w:rPr>
              <w:spacing w:val="-54"/>
            </w:rPr>
            <w:t xml:space="preserve"> </w:t>
          </w:r>
          <w:r>
            <w:tab/>
          </w:r>
          <w:r>
            <w:rPr>
              <w:spacing w:val="6"/>
            </w:rPr>
            <w:t>1</w:t>
          </w:r>
          <w:r>
            <w:rPr>
              <w:spacing w:val="6"/>
            </w:rPr>
            <w:fldChar w:fldCharType="end"/>
          </w:r>
          <w:r>
            <w:rPr>
              <w:spacing w:val="6"/>
            </w:rPr>
            <w:t>5</w:t>
          </w:r>
        </w:p>
      </w:sdtContent>
    </w:sdt>
    <w:p>
      <w:pPr>
        <w:spacing w:line="222" w:lineRule="auto"/>
        <w:sectPr>
          <w:footerReference r:id="rId5" w:type="default"/>
          <w:pgSz w:w="11906" w:h="16839"/>
          <w:pgMar w:top="1431" w:right="1785" w:bottom="1156" w:left="1434" w:header="0" w:footer="994" w:gutter="0"/>
          <w:cols w:space="720" w:num="1"/>
        </w:sectPr>
      </w:pPr>
    </w:p>
    <w:p>
      <w:pPr>
        <w:spacing w:before="64" w:line="228" w:lineRule="auto"/>
        <w:ind w:left="518"/>
        <w:rPr>
          <w:rFonts w:ascii="黑体" w:hAnsi="黑体" w:eastAsia="黑体" w:cs="黑体"/>
          <w:sz w:val="31"/>
          <w:szCs w:val="31"/>
        </w:rPr>
      </w:pPr>
      <w:bookmarkStart w:id="1" w:name="bookmark2"/>
      <w:bookmarkEnd w:id="1"/>
      <w:r>
        <w:rPr>
          <w:rFonts w:ascii="黑体" w:hAnsi="黑体" w:eastAsia="黑体" w:cs="黑体"/>
          <w:b/>
          <w:bCs/>
          <w:spacing w:val="4"/>
          <w:sz w:val="31"/>
          <w:szCs w:val="31"/>
        </w:rPr>
        <w:t>一、技术描述</w:t>
      </w:r>
    </w:p>
    <w:p>
      <w:pPr>
        <w:spacing w:before="32" w:line="234" w:lineRule="auto"/>
        <w:ind w:left="656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（一）项目概要</w:t>
      </w:r>
    </w:p>
    <w:p>
      <w:pPr>
        <w:pStyle w:val="2"/>
        <w:spacing w:before="22" w:line="226" w:lineRule="auto"/>
        <w:ind w:left="653"/>
        <w:rPr>
          <w:sz w:val="31"/>
          <w:szCs w:val="31"/>
        </w:rPr>
      </w:pPr>
      <w:r>
        <w:rPr>
          <w:spacing w:val="2"/>
          <w:sz w:val="31"/>
          <w:szCs w:val="31"/>
        </w:rPr>
        <w:t>1.工作内容</w:t>
      </w:r>
    </w:p>
    <w:p>
      <w:pPr>
        <w:pStyle w:val="2"/>
        <w:spacing w:before="31" w:line="244" w:lineRule="auto"/>
        <w:ind w:firstLine="638"/>
        <w:rPr>
          <w:sz w:val="31"/>
          <w:szCs w:val="31"/>
        </w:rPr>
      </w:pPr>
      <w:r>
        <w:rPr>
          <w:spacing w:val="13"/>
          <w:sz w:val="31"/>
          <w:szCs w:val="31"/>
        </w:rPr>
        <w:t>数控车项目旨在考核选手使用数控车床对金属零件进行加工</w:t>
      </w:r>
      <w:r>
        <w:rPr>
          <w:spacing w:val="9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的技能，其中也包括用常用的手动工具配合完成的相关工作。竞</w:t>
      </w:r>
      <w:r>
        <w:rPr>
          <w:spacing w:val="4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赛中选手须根据技术图纸进行数控编程、刀具选择、安装刀具、</w:t>
      </w:r>
      <w:r>
        <w:rPr>
          <w:spacing w:val="12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设定刀偏等工作，去加工含有</w:t>
      </w:r>
      <w:r>
        <w:rPr>
          <w:spacing w:val="-42"/>
          <w:sz w:val="31"/>
          <w:szCs w:val="31"/>
        </w:rPr>
        <w:t xml:space="preserve"> </w:t>
      </w:r>
      <w:r>
        <w:rPr>
          <w:sz w:val="31"/>
          <w:szCs w:val="31"/>
        </w:rPr>
        <w:t>IT</w:t>
      </w:r>
      <w:r>
        <w:rPr>
          <w:spacing w:val="9"/>
          <w:sz w:val="31"/>
          <w:szCs w:val="31"/>
        </w:rPr>
        <w:t>6</w:t>
      </w:r>
      <w:r>
        <w:rPr>
          <w:spacing w:val="-47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级精度和大于</w:t>
      </w:r>
      <w:r>
        <w:rPr>
          <w:spacing w:val="-42"/>
          <w:sz w:val="31"/>
          <w:szCs w:val="31"/>
        </w:rPr>
        <w:t xml:space="preserve"> </w:t>
      </w:r>
      <w:r>
        <w:rPr>
          <w:sz w:val="31"/>
          <w:szCs w:val="31"/>
        </w:rPr>
        <w:t>IT</w:t>
      </w:r>
      <w:r>
        <w:rPr>
          <w:spacing w:val="9"/>
          <w:sz w:val="31"/>
          <w:szCs w:val="31"/>
        </w:rPr>
        <w:t>6</w:t>
      </w:r>
      <w:r>
        <w:rPr>
          <w:spacing w:val="-45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级精度的回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转体工件。数控车竞赛项目允许在机床数控系统上直接编写程序，</w:t>
      </w:r>
      <w:r>
        <w:rPr>
          <w:spacing w:val="1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也可以利用</w:t>
      </w:r>
      <w:r>
        <w:rPr>
          <w:spacing w:val="-53"/>
          <w:sz w:val="31"/>
          <w:szCs w:val="31"/>
        </w:rPr>
        <w:t xml:space="preserve"> </w:t>
      </w:r>
      <w:r>
        <w:rPr>
          <w:sz w:val="31"/>
          <w:szCs w:val="31"/>
        </w:rPr>
        <w:t>CAM</w:t>
      </w:r>
      <w:r>
        <w:rPr>
          <w:spacing w:val="-5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软件来进行自动编程。</w:t>
      </w: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633"/>
        <w:rPr>
          <w:sz w:val="31"/>
          <w:szCs w:val="31"/>
        </w:rPr>
      </w:pPr>
      <w:r>
        <w:rPr>
          <w:spacing w:val="5"/>
          <w:sz w:val="31"/>
          <w:szCs w:val="31"/>
        </w:rPr>
        <w:t>2.工作标准</w:t>
      </w:r>
    </w:p>
    <w:p>
      <w:pPr>
        <w:pStyle w:val="2"/>
        <w:spacing w:before="36"/>
        <w:ind w:left="7" w:right="87" w:firstLine="631"/>
        <w:rPr>
          <w:sz w:val="31"/>
          <w:szCs w:val="31"/>
        </w:rPr>
      </w:pPr>
      <w:r>
        <w:rPr>
          <w:spacing w:val="5"/>
          <w:sz w:val="31"/>
          <w:szCs w:val="31"/>
        </w:rPr>
        <w:t>数控车项目竞赛中主要参照现行《国家职业</w:t>
      </w:r>
      <w:r>
        <w:rPr>
          <w:spacing w:val="4"/>
          <w:sz w:val="31"/>
          <w:szCs w:val="31"/>
        </w:rPr>
        <w:t>标准——</w:t>
      </w:r>
      <w:r>
        <w:rPr>
          <w:spacing w:val="-88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(数控车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工)》三级、《第</w:t>
      </w:r>
      <w:r>
        <w:rPr>
          <w:spacing w:val="-50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45</w:t>
      </w:r>
      <w:r>
        <w:rPr>
          <w:spacing w:val="-49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届世界技能大赛数控车项目》</w:t>
      </w:r>
      <w:r>
        <w:rPr>
          <w:spacing w:val="-83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以及企业生产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实际和院校教学实际规范要求完成工作。</w:t>
      </w:r>
    </w:p>
    <w:p>
      <w:pPr>
        <w:spacing w:line="347" w:lineRule="auto"/>
        <w:rPr>
          <w:rFonts w:ascii="Arial"/>
          <w:sz w:val="21"/>
        </w:rPr>
      </w:pPr>
    </w:p>
    <w:p>
      <w:pPr>
        <w:spacing w:before="102" w:line="234" w:lineRule="auto"/>
        <w:ind w:left="656"/>
        <w:outlineLvl w:val="0"/>
        <w:rPr>
          <w:rFonts w:ascii="楷体" w:hAnsi="楷体" w:eastAsia="楷体" w:cs="楷体"/>
          <w:sz w:val="31"/>
          <w:szCs w:val="31"/>
        </w:rPr>
      </w:pPr>
      <w:bookmarkStart w:id="2" w:name="bookmark3"/>
      <w:bookmarkEnd w:id="2"/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（二）能力要求</w:t>
      </w:r>
    </w:p>
    <w:p>
      <w:pPr>
        <w:pStyle w:val="2"/>
        <w:spacing w:before="24" w:line="232" w:lineRule="auto"/>
        <w:ind w:left="3" w:right="90" w:firstLine="639"/>
        <w:rPr>
          <w:sz w:val="31"/>
          <w:szCs w:val="31"/>
        </w:rPr>
      </w:pPr>
      <w:r>
        <w:rPr>
          <w:spacing w:val="13"/>
          <w:sz w:val="31"/>
          <w:szCs w:val="31"/>
        </w:rPr>
        <w:t>选手应掌握的基本工作能力的要求以及各项要求的权重比例</w:t>
      </w:r>
      <w:r>
        <w:rPr>
          <w:spacing w:val="4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如下所示。</w:t>
      </w:r>
    </w:p>
    <w:tbl>
      <w:tblPr>
        <w:tblStyle w:val="5"/>
        <w:tblW w:w="8642" w:type="dxa"/>
        <w:tblInd w:w="1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5386"/>
        <w:gridCol w:w="16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957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7" w:lineRule="auto"/>
              <w:ind w:left="2860"/>
            </w:pPr>
            <w:r>
              <w:rPr>
                <w:spacing w:val="3"/>
              </w:rPr>
              <w:t>相关要求</w:t>
            </w:r>
          </w:p>
        </w:tc>
        <w:tc>
          <w:tcPr>
            <w:tcW w:w="1685" w:type="dxa"/>
            <w:vAlign w:val="top"/>
          </w:tcPr>
          <w:p>
            <w:pPr>
              <w:pStyle w:val="6"/>
              <w:spacing w:before="175" w:line="238" w:lineRule="auto"/>
              <w:ind w:left="173" w:right="109" w:hanging="47"/>
            </w:pPr>
            <w:r>
              <w:rPr>
                <w:spacing w:val="50"/>
              </w:rPr>
              <w:t>权重比例</w:t>
            </w:r>
            <w:r>
              <w:rPr>
                <w:spacing w:val="2"/>
              </w:rPr>
              <w:t xml:space="preserve"> </w:t>
            </w:r>
            <w:r>
              <w:rPr>
                <w:spacing w:val="-18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24" w:line="185" w:lineRule="auto"/>
              <w:ind w:left="738"/>
            </w:pPr>
            <w:r>
              <w:t>1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69" w:line="229" w:lineRule="auto"/>
              <w:ind w:left="125"/>
            </w:pPr>
            <w:r>
              <w:rPr>
                <w:b/>
                <w:bCs/>
                <w:spacing w:val="3"/>
              </w:rPr>
              <w:t>识图和绘图</w:t>
            </w:r>
          </w:p>
        </w:tc>
        <w:tc>
          <w:tcPr>
            <w:tcW w:w="168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7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157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6" w:lineRule="auto"/>
              <w:ind w:left="136"/>
            </w:pPr>
            <w:r>
              <w:rPr>
                <w:spacing w:val="2"/>
              </w:rPr>
              <w:t>工作能力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52" w:line="237" w:lineRule="auto"/>
              <w:ind w:left="125" w:right="196" w:firstLine="239"/>
            </w:pPr>
            <w:r>
              <w:rPr>
                <w:rFonts w:ascii="Wingdings" w:hAnsi="Wingdings" w:eastAsia="Wingdings" w:cs="Wingdings"/>
                <w:spacing w:val="-7"/>
                <w:sz w:val="24"/>
                <w:szCs w:val="24"/>
              </w:rPr>
              <w:t xml:space="preserve">. </w:t>
            </w:r>
            <w:r>
              <w:rPr>
                <w:spacing w:val="-7"/>
              </w:rPr>
              <w:t>金属材料基本知识、公差配合、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形位公差、表面粗糙度的基本知识；</w:t>
            </w:r>
          </w:p>
          <w:p>
            <w:pPr>
              <w:pStyle w:val="6"/>
              <w:spacing w:before="105" w:line="237" w:lineRule="auto"/>
              <w:ind w:left="149" w:right="140" w:firstLine="215"/>
            </w:pPr>
            <w:r>
              <w:rPr>
                <w:rFonts w:ascii="Wingdings" w:hAnsi="Wingdings" w:eastAsia="Wingdings" w:cs="Wingdings"/>
                <w:spacing w:val="-4"/>
                <w:sz w:val="24"/>
                <w:szCs w:val="24"/>
              </w:rPr>
              <w:t xml:space="preserve">. </w:t>
            </w:r>
            <w:r>
              <w:rPr>
                <w:spacing w:val="-4"/>
              </w:rPr>
              <w:t>零件三视图、局部视图和剖视图</w:t>
            </w:r>
            <w:r>
              <w:rPr>
                <w:spacing w:val="12"/>
              </w:rPr>
              <w:t xml:space="preserve"> </w:t>
            </w:r>
            <w:r>
              <w:t>画法及识读；</w:t>
            </w:r>
          </w:p>
          <w:p>
            <w:pPr>
              <w:pStyle w:val="6"/>
              <w:spacing w:before="104" w:line="237" w:lineRule="auto"/>
              <w:ind w:left="128" w:right="107" w:firstLine="236"/>
            </w:pPr>
            <w:r>
              <w:rPr>
                <w:rFonts w:ascii="Wingdings" w:hAnsi="Wingdings" w:eastAsia="Wingdings" w:cs="Wingdings"/>
                <w:spacing w:val="-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54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能对图形、</w:t>
            </w:r>
            <w:r>
              <w:rPr>
                <w:spacing w:val="-92"/>
              </w:rPr>
              <w:t xml:space="preserve"> </w:t>
            </w:r>
            <w:r>
              <w:rPr>
                <w:spacing w:val="-9"/>
              </w:rPr>
              <w:t>图标、标准、表格和</w:t>
            </w:r>
            <w:r>
              <w:t xml:space="preserve"> </w:t>
            </w:r>
            <w:r>
              <w:rPr>
                <w:spacing w:val="6"/>
              </w:rPr>
              <w:t>其它技术要求进行解释；</w:t>
            </w:r>
          </w:p>
          <w:p>
            <w:pPr>
              <w:pStyle w:val="6"/>
              <w:spacing w:before="106" w:line="230" w:lineRule="auto"/>
              <w:ind w:left="124" w:right="140" w:firstLine="240"/>
            </w:pPr>
            <w:r>
              <w:rPr>
                <w:rFonts w:ascii="Wingdings" w:hAnsi="Wingdings" w:eastAsia="Wingdings" w:cs="Wingdings"/>
                <w:spacing w:val="-4"/>
                <w:sz w:val="24"/>
                <w:szCs w:val="24"/>
              </w:rPr>
              <w:t xml:space="preserve">. </w:t>
            </w:r>
            <w:r>
              <w:rPr>
                <w:spacing w:val="-4"/>
              </w:rPr>
              <w:t>能够完成手工绘图和计算机辅助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绘图。</w:t>
            </w:r>
          </w:p>
        </w:tc>
        <w:tc>
          <w:tcPr>
            <w:tcW w:w="1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28" w:line="184" w:lineRule="auto"/>
              <w:ind w:left="718"/>
            </w:pPr>
            <w:r>
              <w:t>2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73" w:line="227" w:lineRule="auto"/>
              <w:ind w:left="133"/>
            </w:pPr>
            <w:r>
              <w:rPr>
                <w:b/>
                <w:bCs/>
              </w:rPr>
              <w:t>工艺制定</w:t>
            </w:r>
          </w:p>
        </w:tc>
        <w:tc>
          <w:tcPr>
            <w:tcW w:w="1685" w:type="dxa"/>
            <w:vAlign w:val="top"/>
          </w:tcPr>
          <w:p>
            <w:pPr>
              <w:pStyle w:val="6"/>
              <w:spacing w:before="226" w:line="185" w:lineRule="auto"/>
              <w:ind w:left="714"/>
            </w:pPr>
            <w:r>
              <w:rPr>
                <w:spacing w:val="-13"/>
              </w:rPr>
              <w:t>10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02" w:right="1330" w:bottom="1221" w:left="1438" w:header="0" w:footer="1058" w:gutter="0"/>
          <w:cols w:space="720" w:num="1"/>
        </w:sectPr>
      </w:pPr>
    </w:p>
    <w:tbl>
      <w:tblPr>
        <w:tblStyle w:val="5"/>
        <w:tblW w:w="8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5386"/>
        <w:gridCol w:w="16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</w:trPr>
        <w:tc>
          <w:tcPr>
            <w:tcW w:w="157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6" w:lineRule="auto"/>
              <w:ind w:left="136"/>
            </w:pPr>
            <w:r>
              <w:rPr>
                <w:spacing w:val="2"/>
              </w:rPr>
              <w:t>工作能力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78" w:line="241" w:lineRule="auto"/>
              <w:ind w:left="124" w:right="157" w:firstLine="240"/>
            </w:pP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 xml:space="preserve">. </w:t>
            </w:r>
            <w:r>
              <w:rPr>
                <w:spacing w:val="-5"/>
              </w:rPr>
              <w:t>车削零件加工工艺规程的制定、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加工顺序制定方法、工艺方案合理性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分析；</w:t>
            </w:r>
          </w:p>
          <w:p>
            <w:pPr>
              <w:pStyle w:val="6"/>
              <w:spacing w:before="163" w:line="236" w:lineRule="auto"/>
              <w:ind w:left="124" w:right="140" w:firstLine="240"/>
            </w:pPr>
            <w:r>
              <w:rPr>
                <w:rFonts w:ascii="Wingdings" w:hAnsi="Wingdings" w:eastAsia="Wingdings" w:cs="Wingdings"/>
                <w:spacing w:val="-4"/>
                <w:sz w:val="24"/>
                <w:szCs w:val="24"/>
              </w:rPr>
              <w:t xml:space="preserve">. </w:t>
            </w:r>
            <w:r>
              <w:rPr>
                <w:spacing w:val="-4"/>
              </w:rPr>
              <w:t>能针对工件材料、图形结构、加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工状况确定其加工方式、加工流程、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加工路线及切削参数。</w:t>
            </w:r>
          </w:p>
        </w:tc>
        <w:tc>
          <w:tcPr>
            <w:tcW w:w="1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23" w:line="184" w:lineRule="auto"/>
              <w:ind w:left="720"/>
            </w:pPr>
            <w:r>
              <w:t>3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68" w:line="228" w:lineRule="auto"/>
              <w:ind w:left="133"/>
            </w:pPr>
            <w:r>
              <w:rPr>
                <w:b/>
                <w:bCs/>
              </w:rPr>
              <w:t>工件装夹</w:t>
            </w:r>
          </w:p>
        </w:tc>
        <w:tc>
          <w:tcPr>
            <w:tcW w:w="16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7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57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6" w:lineRule="auto"/>
              <w:ind w:left="170"/>
            </w:pPr>
            <w:r>
              <w:rPr>
                <w:spacing w:val="2"/>
              </w:rPr>
              <w:t>工作能力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78" w:line="237" w:lineRule="auto"/>
              <w:ind w:left="125" w:right="104" w:firstLine="318"/>
            </w:pPr>
            <w:r>
              <w:rPr>
                <w:rFonts w:ascii="Wingdings" w:hAnsi="Wingdings" w:eastAsia="Wingdings" w:cs="Wingdings"/>
                <w:spacing w:val="-6"/>
                <w:sz w:val="24"/>
                <w:szCs w:val="24"/>
              </w:rPr>
              <w:t xml:space="preserve">. </w:t>
            </w:r>
            <w:r>
              <w:rPr>
                <w:spacing w:val="-6"/>
              </w:rPr>
              <w:t>三爪自定心卡盘、尾座顶尖的使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用和调整方法；夹具定位误差分析；</w:t>
            </w:r>
          </w:p>
          <w:p>
            <w:pPr>
              <w:pStyle w:val="6"/>
              <w:spacing w:before="104" w:line="238" w:lineRule="auto"/>
              <w:ind w:left="125" w:right="104" w:firstLine="318"/>
            </w:pPr>
            <w:r>
              <w:rPr>
                <w:rFonts w:ascii="Wingdings" w:hAnsi="Wingdings" w:eastAsia="Wingdings" w:cs="Wingdings"/>
                <w:spacing w:val="-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能根据操作需要，为工件选择装</w:t>
            </w:r>
            <w:r>
              <w:t xml:space="preserve"> </w:t>
            </w:r>
            <w:r>
              <w:rPr>
                <w:spacing w:val="2"/>
              </w:rPr>
              <w:t>夹方法；</w:t>
            </w:r>
          </w:p>
          <w:p>
            <w:pPr>
              <w:pStyle w:val="6"/>
              <w:spacing w:before="161" w:line="230" w:lineRule="auto"/>
              <w:ind w:left="136" w:right="204" w:firstLine="306"/>
            </w:pPr>
            <w:r>
              <w:rPr>
                <w:rFonts w:ascii="Wingdings" w:hAnsi="Wingdings" w:eastAsia="Wingdings" w:cs="Wingdings"/>
                <w:spacing w:val="-7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7"/>
              </w:rPr>
              <w:t>能够使用和调整三爪自定心卡</w:t>
            </w:r>
            <w:r>
              <w:t xml:space="preserve">  </w:t>
            </w:r>
            <w:r>
              <w:rPr>
                <w:spacing w:val="4"/>
              </w:rPr>
              <w:t>盘、尾座顶尖及液压卡盘配置软爪。</w:t>
            </w:r>
          </w:p>
        </w:tc>
        <w:tc>
          <w:tcPr>
            <w:tcW w:w="1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43" w:line="184" w:lineRule="auto"/>
              <w:ind w:left="713"/>
            </w:pPr>
            <w:r>
              <w:t>4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87" w:line="226" w:lineRule="auto"/>
              <w:ind w:left="135"/>
            </w:pPr>
            <w:r>
              <w:rPr>
                <w:b/>
                <w:bCs/>
                <w:spacing w:val="-1"/>
              </w:rPr>
              <w:t>刀具选择</w:t>
            </w:r>
          </w:p>
        </w:tc>
        <w:tc>
          <w:tcPr>
            <w:tcW w:w="16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7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9" w:hRule="atLeast"/>
        </w:trPr>
        <w:tc>
          <w:tcPr>
            <w:tcW w:w="157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6" w:lineRule="auto"/>
              <w:ind w:left="170"/>
            </w:pPr>
            <w:r>
              <w:rPr>
                <w:spacing w:val="2"/>
              </w:rPr>
              <w:t>工作能力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22" w:line="238" w:lineRule="auto"/>
              <w:ind w:left="142" w:right="104" w:firstLine="300"/>
            </w:pPr>
            <w:r>
              <w:rPr>
                <w:rFonts w:ascii="Wingdings" w:hAnsi="Wingdings" w:eastAsia="Wingdings" w:cs="Wingdings"/>
                <w:spacing w:val="-6"/>
                <w:sz w:val="24"/>
                <w:szCs w:val="24"/>
              </w:rPr>
              <w:t xml:space="preserve">. </w:t>
            </w:r>
            <w:r>
              <w:rPr>
                <w:spacing w:val="-6"/>
              </w:rPr>
              <w:t>数控车削刀具的种类、结构、特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点及适用范围；</w:t>
            </w:r>
          </w:p>
          <w:p>
            <w:pPr>
              <w:pStyle w:val="6"/>
              <w:spacing w:before="159" w:line="225" w:lineRule="auto"/>
              <w:ind w:left="443"/>
            </w:pPr>
            <w:r>
              <w:rPr>
                <w:rFonts w:ascii="Wingdings" w:hAnsi="Wingdings" w:eastAsia="Wingdings" w:cs="Wingdings"/>
                <w:spacing w:val="-12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2"/>
              </w:rPr>
              <w:t>车削刀具的选用原则；</w:t>
            </w:r>
          </w:p>
          <w:p>
            <w:pPr>
              <w:pStyle w:val="6"/>
              <w:spacing w:before="111" w:line="236" w:lineRule="auto"/>
              <w:ind w:left="125" w:right="104" w:firstLine="337"/>
            </w:pPr>
            <w:r>
              <w:rPr>
                <w:rFonts w:ascii="Wingdings" w:hAnsi="Wingdings" w:eastAsia="Wingdings" w:cs="Wingdings"/>
                <w:spacing w:val="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70"/>
                <w:sz w:val="24"/>
                <w:szCs w:val="24"/>
              </w:rPr>
              <w:t xml:space="preserve"> </w:t>
            </w:r>
            <w:r>
              <w:rPr>
                <w:spacing w:val="9"/>
              </w:rPr>
              <w:t>能针对工件材料和加工需求选</w:t>
            </w:r>
            <w:r>
              <w:t xml:space="preserve"> </w:t>
            </w:r>
            <w:r>
              <w:rPr>
                <w:spacing w:val="4"/>
              </w:rPr>
              <w:t>择切削刀具；</w:t>
            </w:r>
          </w:p>
          <w:p>
            <w:pPr>
              <w:pStyle w:val="6"/>
              <w:spacing w:before="164" w:line="230" w:lineRule="auto"/>
              <w:ind w:left="129" w:right="378" w:firstLine="314"/>
            </w:pPr>
            <w:r>
              <w:rPr>
                <w:rFonts w:ascii="Wingdings" w:hAnsi="Wingdings" w:eastAsia="Wingdings" w:cs="Wingdings"/>
                <w:spacing w:val="-7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7"/>
              </w:rPr>
              <w:t>能够正确选择、安装和调整刀</w:t>
            </w:r>
            <w:r>
              <w:t xml:space="preserve"> </w:t>
            </w:r>
            <w:r>
              <w:rPr>
                <w:spacing w:val="-8"/>
              </w:rPr>
              <w:t>具。</w:t>
            </w:r>
          </w:p>
        </w:tc>
        <w:tc>
          <w:tcPr>
            <w:tcW w:w="1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54" w:line="182" w:lineRule="auto"/>
              <w:ind w:left="720"/>
            </w:pPr>
            <w:r>
              <w:t>5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96" w:line="227" w:lineRule="auto"/>
              <w:ind w:left="128"/>
            </w:pPr>
            <w:r>
              <w:rPr>
                <w:b/>
                <w:bCs/>
                <w:spacing w:val="1"/>
              </w:rPr>
              <w:t>编程技能</w:t>
            </w:r>
          </w:p>
        </w:tc>
        <w:tc>
          <w:tcPr>
            <w:tcW w:w="16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4" w:lineRule="auto"/>
              <w:ind w:left="694"/>
            </w:pPr>
            <w:r>
              <w:rPr>
                <w:spacing w:val="-3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157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6" w:lineRule="auto"/>
              <w:ind w:left="170"/>
            </w:pPr>
            <w:r>
              <w:rPr>
                <w:spacing w:val="2"/>
              </w:rPr>
              <w:t>工作能力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25" w:line="228" w:lineRule="auto"/>
              <w:ind w:left="443"/>
            </w:pPr>
            <w:r>
              <w:rPr>
                <w:rFonts w:ascii="Wingdings" w:hAnsi="Wingdings" w:eastAsia="Wingdings" w:cs="Wingdings"/>
                <w:spacing w:val="-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58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固定循环和子程序编程方法；</w:t>
            </w:r>
          </w:p>
          <w:p>
            <w:pPr>
              <w:pStyle w:val="6"/>
              <w:spacing w:before="104" w:line="228" w:lineRule="auto"/>
              <w:ind w:left="443"/>
            </w:pP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 xml:space="preserve">. </w:t>
            </w:r>
            <w:r>
              <w:rPr>
                <w:spacing w:val="-5"/>
              </w:rPr>
              <w:t>用宏程序的编程规则和方法；</w:t>
            </w:r>
          </w:p>
          <w:p>
            <w:pPr>
              <w:pStyle w:val="6"/>
              <w:spacing w:before="158" w:line="238" w:lineRule="auto"/>
              <w:ind w:left="125" w:right="378" w:firstLine="318"/>
            </w:pPr>
            <w:r>
              <w:rPr>
                <w:rFonts w:ascii="Wingdings" w:hAnsi="Wingdings" w:eastAsia="Wingdings" w:cs="Wingdings"/>
                <w:spacing w:val="-4"/>
                <w:sz w:val="24"/>
                <w:szCs w:val="24"/>
              </w:rPr>
              <w:t xml:space="preserve">. </w:t>
            </w:r>
            <w:r>
              <w:rPr>
                <w:spacing w:val="-4"/>
              </w:rPr>
              <w:t>计算机辅助软件使用的相关知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识；</w:t>
            </w:r>
          </w:p>
          <w:p>
            <w:pPr>
              <w:pStyle w:val="6"/>
              <w:spacing w:before="105" w:line="230" w:lineRule="auto"/>
              <w:ind w:left="133" w:right="104" w:firstLine="329"/>
            </w:pPr>
            <w:r>
              <w:rPr>
                <w:rFonts w:ascii="Wingdings" w:hAnsi="Wingdings" w:eastAsia="Wingdings" w:cs="Wingdings"/>
                <w:spacing w:val="13"/>
                <w:sz w:val="24"/>
                <w:szCs w:val="24"/>
              </w:rPr>
              <w:t xml:space="preserve">. </w:t>
            </w:r>
            <w:r>
              <w:rPr>
                <w:spacing w:val="13"/>
              </w:rPr>
              <w:t>正确运用数控系统指令代码手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工编写复杂零件车削加工程序；</w:t>
            </w:r>
          </w:p>
        </w:tc>
        <w:tc>
          <w:tcPr>
            <w:tcW w:w="1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18" w:right="1629" w:bottom="1221" w:left="1629" w:header="0" w:footer="1059" w:gutter="0"/>
          <w:cols w:space="720" w:num="1"/>
        </w:sectPr>
      </w:pPr>
    </w:p>
    <w:tbl>
      <w:tblPr>
        <w:tblStyle w:val="5"/>
        <w:tblW w:w="8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5386"/>
        <w:gridCol w:w="16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6" w:type="dxa"/>
            <w:vAlign w:val="top"/>
          </w:tcPr>
          <w:p>
            <w:pPr>
              <w:pStyle w:val="6"/>
              <w:spacing w:before="181" w:line="231" w:lineRule="auto"/>
              <w:ind w:left="140" w:right="104" w:firstLine="303"/>
            </w:pP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 xml:space="preserve">. </w:t>
            </w:r>
            <w:r>
              <w:rPr>
                <w:spacing w:val="-5"/>
              </w:rPr>
              <w:t>用计算机辅助</w:t>
            </w:r>
            <w:r>
              <w:rPr>
                <w:spacing w:val="-81"/>
              </w:rPr>
              <w:t xml:space="preserve"> </w:t>
            </w:r>
            <w:r>
              <w:rPr>
                <w:spacing w:val="-5"/>
              </w:rPr>
              <w:t>CAD/CAM</w:t>
            </w:r>
            <w:r>
              <w:rPr>
                <w:spacing w:val="-74"/>
              </w:rPr>
              <w:t xml:space="preserve"> </w:t>
            </w:r>
            <w:r>
              <w:rPr>
                <w:spacing w:val="-5"/>
              </w:rPr>
              <w:t>软件编制</w:t>
            </w:r>
            <w:r>
              <w:t xml:space="preserve"> </w:t>
            </w:r>
            <w:r>
              <w:rPr>
                <w:spacing w:val="6"/>
              </w:rPr>
              <w:t>复杂混合轮廓类零件程序。</w:t>
            </w:r>
          </w:p>
        </w:tc>
        <w:tc>
          <w:tcPr>
            <w:tcW w:w="1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42" w:line="184" w:lineRule="auto"/>
              <w:ind w:left="717"/>
            </w:pPr>
            <w:r>
              <w:t>6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87" w:line="226" w:lineRule="auto"/>
              <w:ind w:left="124"/>
            </w:pPr>
            <w:r>
              <w:rPr>
                <w:b/>
                <w:bCs/>
                <w:spacing w:val="2"/>
              </w:rPr>
              <w:t>加工操作</w:t>
            </w:r>
          </w:p>
        </w:tc>
        <w:tc>
          <w:tcPr>
            <w:tcW w:w="16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4" w:lineRule="auto"/>
              <w:ind w:left="689"/>
            </w:pPr>
            <w: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3" w:hRule="atLeast"/>
        </w:trPr>
        <w:tc>
          <w:tcPr>
            <w:tcW w:w="157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6" w:lineRule="auto"/>
              <w:ind w:left="170"/>
            </w:pPr>
            <w:r>
              <w:rPr>
                <w:spacing w:val="2"/>
              </w:rPr>
              <w:t>工作能力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176" w:line="241" w:lineRule="auto"/>
              <w:ind w:left="125" w:right="107" w:firstLine="318"/>
            </w:pPr>
            <w:r>
              <w:rPr>
                <w:rFonts w:ascii="Wingdings" w:hAnsi="Wingdings" w:eastAsia="Wingdings" w:cs="Wingdings"/>
                <w:spacing w:val="-6"/>
                <w:sz w:val="24"/>
                <w:szCs w:val="24"/>
              </w:rPr>
              <w:t xml:space="preserve">. </w:t>
            </w:r>
            <w:r>
              <w:rPr>
                <w:spacing w:val="-6"/>
              </w:rPr>
              <w:t>熟悉数控车床操作说明书、操作</w:t>
            </w:r>
            <w:r>
              <w:t xml:space="preserve"> </w:t>
            </w:r>
            <w:r>
              <w:rPr>
                <w:spacing w:val="8"/>
              </w:rPr>
              <w:t xml:space="preserve">面板的使用方法、数据传输等相关知 </w:t>
            </w:r>
            <w:r>
              <w:rPr>
                <w:spacing w:val="-7"/>
              </w:rPr>
              <w:t>识；</w:t>
            </w:r>
          </w:p>
          <w:p>
            <w:pPr>
              <w:pStyle w:val="6"/>
              <w:spacing w:before="103" w:line="238" w:lineRule="auto"/>
              <w:ind w:left="125" w:right="104" w:firstLine="337"/>
            </w:pPr>
            <w:r>
              <w:rPr>
                <w:rFonts w:ascii="Wingdings" w:hAnsi="Wingdings" w:eastAsia="Wingdings" w:cs="Wingdings"/>
                <w:spacing w:val="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70"/>
                <w:sz w:val="24"/>
                <w:szCs w:val="24"/>
              </w:rPr>
              <w:t xml:space="preserve"> </w:t>
            </w:r>
            <w:r>
              <w:rPr>
                <w:spacing w:val="9"/>
              </w:rPr>
              <w:t>能够按照操作规程启动及停止</w:t>
            </w:r>
            <w:r>
              <w:t xml:space="preserve"> </w:t>
            </w:r>
            <w:r>
              <w:rPr>
                <w:spacing w:val="-1"/>
              </w:rPr>
              <w:t>机床；</w:t>
            </w:r>
          </w:p>
          <w:p>
            <w:pPr>
              <w:pStyle w:val="6"/>
              <w:spacing w:before="105" w:line="237" w:lineRule="auto"/>
              <w:ind w:left="131" w:right="104" w:firstLine="331"/>
            </w:pPr>
            <w:r>
              <w:rPr>
                <w:rFonts w:ascii="Wingdings" w:hAnsi="Wingdings" w:eastAsia="Wingdings" w:cs="Wingdings"/>
                <w:spacing w:val="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70"/>
                <w:sz w:val="24"/>
                <w:szCs w:val="24"/>
              </w:rPr>
              <w:t xml:space="preserve"> </w:t>
            </w:r>
            <w:r>
              <w:rPr>
                <w:spacing w:val="9"/>
              </w:rPr>
              <w:t>能够正确使用操作面板上的各</w:t>
            </w:r>
            <w:r>
              <w:t xml:space="preserve"> 功能键；</w:t>
            </w:r>
          </w:p>
          <w:p>
            <w:pPr>
              <w:pStyle w:val="6"/>
              <w:spacing w:before="102" w:line="241" w:lineRule="auto"/>
              <w:ind w:left="125" w:right="104" w:firstLine="337"/>
            </w:pPr>
            <w:r>
              <w:rPr>
                <w:rFonts w:ascii="Wingdings" w:hAnsi="Wingdings" w:eastAsia="Wingdings" w:cs="Wingdings"/>
                <w:spacing w:val="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70"/>
                <w:sz w:val="24"/>
                <w:szCs w:val="24"/>
              </w:rPr>
              <w:t xml:space="preserve"> </w:t>
            </w:r>
            <w:r>
              <w:rPr>
                <w:spacing w:val="9"/>
              </w:rPr>
              <w:t>能够操作面板手动输入程序及</w:t>
            </w:r>
            <w:r>
              <w:t xml:space="preserve"> </w:t>
            </w:r>
            <w:r>
              <w:rPr>
                <w:spacing w:val="11"/>
              </w:rPr>
              <w:t>相关参数，能够通过传输设备进行程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序传输；</w:t>
            </w:r>
          </w:p>
          <w:p>
            <w:pPr>
              <w:pStyle w:val="6"/>
              <w:spacing w:before="104" w:line="225" w:lineRule="auto"/>
              <w:ind w:left="443"/>
            </w:pPr>
            <w:r>
              <w:rPr>
                <w:rFonts w:ascii="Wingdings" w:hAnsi="Wingdings" w:eastAsia="Wingdings" w:cs="Wingdings"/>
                <w:spacing w:val="-8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44"/>
                <w:sz w:val="24"/>
                <w:szCs w:val="24"/>
              </w:rPr>
              <w:t xml:space="preserve"> </w:t>
            </w:r>
            <w:r>
              <w:rPr>
                <w:spacing w:val="-8"/>
              </w:rPr>
              <w:t>能够进行程序的编辑和修改；</w:t>
            </w:r>
          </w:p>
          <w:p>
            <w:pPr>
              <w:pStyle w:val="6"/>
              <w:spacing w:before="107" w:line="238" w:lineRule="auto"/>
              <w:ind w:left="137" w:right="104" w:firstLine="325"/>
            </w:pPr>
            <w:r>
              <w:rPr>
                <w:rFonts w:ascii="Wingdings" w:hAnsi="Wingdings" w:eastAsia="Wingdings" w:cs="Wingdings"/>
                <w:spacing w:val="5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60"/>
                <w:sz w:val="24"/>
                <w:szCs w:val="24"/>
              </w:rPr>
              <w:t xml:space="preserve"> </w:t>
            </w:r>
            <w:r>
              <w:rPr>
                <w:spacing w:val="5"/>
              </w:rPr>
              <w:t>能够正确对刀</w:t>
            </w:r>
            <w:r>
              <w:rPr>
                <w:spacing w:val="-89"/>
              </w:rPr>
              <w:t xml:space="preserve"> </w:t>
            </w:r>
            <w:r>
              <w:rPr>
                <w:spacing w:val="5"/>
              </w:rPr>
              <w:t>，确定工件坐标</w:t>
            </w:r>
            <w:r>
              <w:t xml:space="preserve"> </w:t>
            </w:r>
            <w:r>
              <w:rPr>
                <w:spacing w:val="-13"/>
              </w:rPr>
              <w:t>系；</w:t>
            </w:r>
          </w:p>
          <w:p>
            <w:pPr>
              <w:pStyle w:val="6"/>
              <w:spacing w:before="161" w:line="230" w:lineRule="auto"/>
              <w:ind w:left="133" w:right="378" w:firstLine="310"/>
            </w:pPr>
            <w:r>
              <w:rPr>
                <w:rFonts w:ascii="Wingdings" w:hAnsi="Wingdings" w:eastAsia="Wingdings" w:cs="Wingdings"/>
                <w:spacing w:val="-7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7"/>
              </w:rPr>
              <w:t>能够正确操作机床完成零件加</w:t>
            </w:r>
            <w:r>
              <w:t xml:space="preserve"> </w:t>
            </w:r>
            <w:r>
              <w:rPr>
                <w:spacing w:val="-10"/>
              </w:rPr>
              <w:t>工。</w:t>
            </w:r>
          </w:p>
        </w:tc>
        <w:tc>
          <w:tcPr>
            <w:tcW w:w="1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35" w:line="182" w:lineRule="auto"/>
              <w:ind w:left="722"/>
            </w:pPr>
            <w:r>
              <w:t>7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241" w:line="226" w:lineRule="auto"/>
              <w:ind w:left="125"/>
            </w:pPr>
            <w:r>
              <w:rPr>
                <w:b/>
                <w:bCs/>
                <w:spacing w:val="2"/>
              </w:rPr>
              <w:t>精度检测</w:t>
            </w:r>
          </w:p>
        </w:tc>
        <w:tc>
          <w:tcPr>
            <w:tcW w:w="168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5" w:lineRule="auto"/>
              <w:ind w:left="714"/>
            </w:pPr>
            <w:r>
              <w:rPr>
                <w:spacing w:val="-13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0" w:hRule="atLeast"/>
        </w:trPr>
        <w:tc>
          <w:tcPr>
            <w:tcW w:w="1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6" w:type="dxa"/>
            <w:vAlign w:val="top"/>
          </w:tcPr>
          <w:p>
            <w:pPr>
              <w:pStyle w:val="6"/>
              <w:spacing w:before="123" w:line="226" w:lineRule="auto"/>
              <w:ind w:left="443"/>
            </w:pPr>
            <w:r>
              <w:rPr>
                <w:rFonts w:ascii="Wingdings" w:hAnsi="Wingdings" w:eastAsia="Wingdings" w:cs="Wingdings"/>
                <w:spacing w:val="-4"/>
                <w:sz w:val="24"/>
                <w:szCs w:val="24"/>
              </w:rPr>
              <w:t xml:space="preserve">. </w:t>
            </w:r>
            <w:r>
              <w:rPr>
                <w:spacing w:val="-4"/>
              </w:rPr>
              <w:t>工件精度检验项目及测量方法；</w:t>
            </w:r>
          </w:p>
          <w:p>
            <w:pPr>
              <w:pStyle w:val="6"/>
              <w:spacing w:before="106" w:line="238" w:lineRule="auto"/>
              <w:ind w:left="133" w:right="104" w:firstLine="329"/>
            </w:pPr>
            <w:r>
              <w:rPr>
                <w:rFonts w:ascii="Wingdings" w:hAnsi="Wingdings" w:eastAsia="Wingdings" w:cs="Wingdings"/>
                <w:spacing w:val="13"/>
                <w:sz w:val="24"/>
                <w:szCs w:val="24"/>
              </w:rPr>
              <w:t xml:space="preserve">. </w:t>
            </w:r>
            <w:r>
              <w:rPr>
                <w:spacing w:val="13"/>
              </w:rPr>
              <w:t>产生误差的主要原因及其消除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方法；</w:t>
            </w:r>
          </w:p>
          <w:p>
            <w:pPr>
              <w:pStyle w:val="6"/>
              <w:spacing w:before="159" w:line="226" w:lineRule="auto"/>
              <w:ind w:left="443"/>
            </w:pPr>
            <w:r>
              <w:rPr>
                <w:rFonts w:ascii="Wingdings" w:hAnsi="Wingdings" w:eastAsia="Wingdings" w:cs="Wingdings"/>
                <w:spacing w:val="-13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3"/>
              </w:rPr>
              <w:t>机床精度检验方法；</w:t>
            </w:r>
          </w:p>
          <w:p>
            <w:pPr>
              <w:pStyle w:val="6"/>
              <w:spacing w:before="109" w:line="236" w:lineRule="auto"/>
              <w:ind w:left="125" w:right="104" w:firstLine="337"/>
            </w:pPr>
            <w:r>
              <w:rPr>
                <w:rFonts w:ascii="Wingdings" w:hAnsi="Wingdings" w:eastAsia="Wingdings" w:cs="Wingdings"/>
                <w:spacing w:val="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70"/>
                <w:sz w:val="24"/>
                <w:szCs w:val="24"/>
              </w:rPr>
              <w:t xml:space="preserve"> </w:t>
            </w:r>
            <w:r>
              <w:rPr>
                <w:spacing w:val="9"/>
              </w:rPr>
              <w:t>能够利用测量工具进行零件精</w:t>
            </w:r>
            <w:r>
              <w:t xml:space="preserve"> </w:t>
            </w:r>
            <w:r>
              <w:rPr>
                <w:spacing w:val="2"/>
              </w:rPr>
              <w:t>度检验；</w:t>
            </w:r>
          </w:p>
          <w:p>
            <w:pPr>
              <w:pStyle w:val="6"/>
              <w:spacing w:before="107" w:line="238" w:lineRule="auto"/>
              <w:ind w:left="129" w:right="104" w:firstLine="333"/>
            </w:pPr>
            <w:r>
              <w:rPr>
                <w:rFonts w:ascii="Wingdings" w:hAnsi="Wingdings" w:eastAsia="Wingdings" w:cs="Wingdings"/>
                <w:spacing w:val="9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70"/>
                <w:sz w:val="24"/>
                <w:szCs w:val="24"/>
              </w:rPr>
              <w:t xml:space="preserve"> </w:t>
            </w:r>
            <w:r>
              <w:rPr>
                <w:spacing w:val="9"/>
              </w:rPr>
              <w:t>能够根据测量结果分析产生误</w:t>
            </w:r>
            <w:r>
              <w:t xml:space="preserve"> </w:t>
            </w:r>
            <w:r>
              <w:rPr>
                <w:spacing w:val="2"/>
              </w:rPr>
              <w:t>差的原因；</w:t>
            </w:r>
          </w:p>
          <w:p>
            <w:pPr>
              <w:pStyle w:val="6"/>
              <w:spacing w:before="161" w:line="230" w:lineRule="auto"/>
              <w:ind w:left="129" w:right="378" w:firstLine="314"/>
            </w:pPr>
            <w:r>
              <w:rPr>
                <w:rFonts w:ascii="Wingdings" w:hAnsi="Wingdings" w:eastAsia="Wingdings" w:cs="Wingdings"/>
                <w:spacing w:val="-7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40"/>
                <w:sz w:val="24"/>
                <w:szCs w:val="24"/>
              </w:rPr>
              <w:t xml:space="preserve"> </w:t>
            </w:r>
            <w:r>
              <w:rPr>
                <w:spacing w:val="-7"/>
              </w:rPr>
              <w:t>能够通过修正刀具补偿值和修</w:t>
            </w:r>
            <w:r>
              <w:t xml:space="preserve"> </w:t>
            </w:r>
            <w:r>
              <w:rPr>
                <w:spacing w:val="6"/>
              </w:rPr>
              <w:t>正程序来减少加工误差。</w:t>
            </w:r>
          </w:p>
        </w:tc>
        <w:tc>
          <w:tcPr>
            <w:tcW w:w="1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18" w:right="1629" w:bottom="1221" w:left="1629" w:header="0" w:footer="1058" w:gutter="0"/>
          <w:cols w:space="720" w:num="1"/>
        </w:sectPr>
      </w:pPr>
    </w:p>
    <w:tbl>
      <w:tblPr>
        <w:tblStyle w:val="5"/>
        <w:tblW w:w="8642" w:type="dxa"/>
        <w:tblInd w:w="1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5386"/>
        <w:gridCol w:w="16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71" w:type="dxa"/>
            <w:vAlign w:val="top"/>
          </w:tcPr>
          <w:p>
            <w:pPr>
              <w:pStyle w:val="6"/>
              <w:spacing w:before="252" w:line="184" w:lineRule="auto"/>
              <w:ind w:left="715"/>
            </w:pPr>
            <w:r>
              <w:t>8</w:t>
            </w:r>
          </w:p>
        </w:tc>
        <w:tc>
          <w:tcPr>
            <w:tcW w:w="5386" w:type="dxa"/>
            <w:vAlign w:val="top"/>
          </w:tcPr>
          <w:p>
            <w:pPr>
              <w:pStyle w:val="6"/>
              <w:spacing w:before="262" w:line="228" w:lineRule="auto"/>
              <w:ind w:left="129"/>
            </w:pPr>
            <w:r>
              <w:rPr>
                <w:b/>
                <w:bCs/>
                <w:spacing w:val="1"/>
              </w:rPr>
              <w:t>安全防护</w:t>
            </w:r>
          </w:p>
        </w:tc>
        <w:tc>
          <w:tcPr>
            <w:tcW w:w="168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7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1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6" w:type="dxa"/>
            <w:vAlign w:val="top"/>
          </w:tcPr>
          <w:p>
            <w:pPr>
              <w:pStyle w:val="6"/>
              <w:spacing w:before="178" w:line="237" w:lineRule="auto"/>
              <w:ind w:left="128" w:right="378" w:firstLine="315"/>
            </w:pPr>
            <w:r>
              <w:rPr>
                <w:rFonts w:ascii="Wingdings" w:hAnsi="Wingdings" w:eastAsia="Wingdings" w:cs="Wingdings"/>
                <w:spacing w:val="-4"/>
                <w:sz w:val="24"/>
                <w:szCs w:val="24"/>
              </w:rPr>
              <w:t xml:space="preserve">. </w:t>
            </w:r>
            <w:r>
              <w:rPr>
                <w:spacing w:val="-4"/>
              </w:rPr>
              <w:t>机床操作安全规程和环境保护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相关要求；</w:t>
            </w:r>
          </w:p>
          <w:p>
            <w:pPr>
              <w:pStyle w:val="6"/>
              <w:spacing w:before="105" w:line="237" w:lineRule="auto"/>
              <w:ind w:left="126" w:right="104" w:firstLine="336"/>
            </w:pPr>
            <w:r>
              <w:rPr>
                <w:rFonts w:ascii="Wingdings" w:hAnsi="Wingdings" w:eastAsia="Wingdings" w:cs="Wingdings"/>
                <w:spacing w:val="13"/>
                <w:sz w:val="24"/>
                <w:szCs w:val="24"/>
              </w:rPr>
              <w:t xml:space="preserve">. </w:t>
            </w:r>
            <w:r>
              <w:rPr>
                <w:spacing w:val="13"/>
              </w:rPr>
              <w:t>遵守相关安全防护条例和环境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保护要求；</w:t>
            </w:r>
          </w:p>
          <w:p>
            <w:pPr>
              <w:pStyle w:val="6"/>
              <w:spacing w:before="161" w:line="213" w:lineRule="auto"/>
              <w:ind w:left="443"/>
            </w:pPr>
            <w:r>
              <w:rPr>
                <w:rFonts w:ascii="Wingdings" w:hAnsi="Wingdings" w:eastAsia="Wingdings" w:cs="Wingdings"/>
                <w:spacing w:val="-7"/>
                <w:sz w:val="24"/>
                <w:szCs w:val="24"/>
              </w:rPr>
              <w:t>.</w:t>
            </w:r>
            <w:r>
              <w:rPr>
                <w:rFonts w:ascii="Wingdings" w:hAnsi="Wingdings" w:eastAsia="Wingdings" w:cs="Wingdings"/>
                <w:spacing w:val="46"/>
                <w:sz w:val="24"/>
                <w:szCs w:val="24"/>
              </w:rPr>
              <w:t xml:space="preserve"> </w:t>
            </w:r>
            <w:r>
              <w:rPr>
                <w:spacing w:val="-7"/>
              </w:rPr>
              <w:t>能够按要求完成机床维护保养。</w:t>
            </w:r>
          </w:p>
        </w:tc>
        <w:tc>
          <w:tcPr>
            <w:tcW w:w="1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957" w:type="dxa"/>
            <w:gridSpan w:val="2"/>
            <w:vAlign w:val="top"/>
          </w:tcPr>
          <w:p>
            <w:pPr>
              <w:pStyle w:val="6"/>
              <w:spacing w:before="284" w:line="229" w:lineRule="auto"/>
              <w:ind w:left="3174"/>
            </w:pPr>
            <w:r>
              <w:rPr>
                <w:spacing w:val="-2"/>
              </w:rPr>
              <w:t>总分值</w:t>
            </w:r>
          </w:p>
        </w:tc>
        <w:tc>
          <w:tcPr>
            <w:tcW w:w="1685" w:type="dxa"/>
            <w:vAlign w:val="top"/>
          </w:tcPr>
          <w:p>
            <w:pPr>
              <w:pStyle w:val="6"/>
              <w:spacing w:before="338" w:line="185" w:lineRule="auto"/>
              <w:ind w:left="635"/>
            </w:pPr>
            <w:r>
              <w:rPr>
                <w:spacing w:val="-8"/>
              </w:rPr>
              <w:t>100</w:t>
            </w:r>
          </w:p>
        </w:tc>
      </w:tr>
    </w:tbl>
    <w:p>
      <w:pPr>
        <w:spacing w:before="48" w:line="226" w:lineRule="auto"/>
        <w:ind w:left="63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二、试题及评分标准</w:t>
      </w:r>
    </w:p>
    <w:p>
      <w:pPr>
        <w:spacing w:before="34" w:line="229" w:lineRule="auto"/>
        <w:ind w:left="656"/>
        <w:outlineLvl w:val="1"/>
        <w:rPr>
          <w:rFonts w:ascii="楷体" w:hAnsi="楷体" w:eastAsia="楷体" w:cs="楷体"/>
          <w:sz w:val="31"/>
          <w:szCs w:val="31"/>
        </w:rPr>
      </w:pPr>
      <w:bookmarkStart w:id="3" w:name="bookmark5"/>
      <w:bookmarkEnd w:id="3"/>
      <w:bookmarkStart w:id="4" w:name="bookmark4"/>
      <w:bookmarkEnd w:id="4"/>
      <w:r>
        <w:rPr>
          <w:rFonts w:ascii="楷体" w:hAnsi="楷体" w:eastAsia="楷体" w:cs="楷体"/>
          <w:b/>
          <w:bCs/>
          <w:spacing w:val="4"/>
          <w:sz w:val="31"/>
          <w:szCs w:val="31"/>
        </w:rPr>
        <w:t>（一）操作比赛内容及试题</w:t>
      </w:r>
    </w:p>
    <w:p>
      <w:pPr>
        <w:pStyle w:val="2"/>
        <w:spacing w:before="31" w:line="229" w:lineRule="auto"/>
        <w:ind w:left="653"/>
        <w:rPr>
          <w:sz w:val="31"/>
          <w:szCs w:val="31"/>
        </w:rPr>
      </w:pPr>
      <w:r>
        <w:rPr>
          <w:spacing w:val="2"/>
          <w:sz w:val="31"/>
          <w:szCs w:val="31"/>
        </w:rPr>
        <w:t>1.试题产生</w:t>
      </w:r>
    </w:p>
    <w:p>
      <w:pPr>
        <w:pStyle w:val="2"/>
        <w:spacing w:before="30"/>
        <w:ind w:left="4" w:firstLine="635"/>
        <w:rPr>
          <w:sz w:val="31"/>
          <w:szCs w:val="31"/>
        </w:rPr>
      </w:pPr>
      <w:r>
        <w:rPr>
          <w:spacing w:val="13"/>
          <w:sz w:val="31"/>
          <w:szCs w:val="31"/>
        </w:rPr>
        <w:t>命题流程按照</w:t>
      </w:r>
      <w:r>
        <w:rPr>
          <w:rFonts w:hint="eastAsia"/>
          <w:spacing w:val="13"/>
          <w:sz w:val="31"/>
          <w:szCs w:val="31"/>
          <w:lang w:eastAsia="zh-CN"/>
        </w:rPr>
        <w:t>济源示范区</w:t>
      </w:r>
      <w:r>
        <w:rPr>
          <w:spacing w:val="13"/>
          <w:sz w:val="31"/>
          <w:szCs w:val="31"/>
        </w:rPr>
        <w:t>第一届职业技能大赛组委会要求的命题</w:t>
      </w:r>
      <w:r>
        <w:rPr>
          <w:spacing w:val="7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方式进行。赛前由技术工作组结合承办地器材准备情况命制样题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并公布。</w:t>
      </w:r>
    </w:p>
    <w:p>
      <w:pPr>
        <w:pStyle w:val="2"/>
        <w:spacing w:before="35"/>
        <w:ind w:left="4" w:firstLine="635"/>
        <w:rPr>
          <w:sz w:val="31"/>
          <w:szCs w:val="31"/>
        </w:rPr>
      </w:pPr>
      <w:r>
        <w:rPr>
          <w:spacing w:val="13"/>
          <w:sz w:val="31"/>
          <w:szCs w:val="31"/>
        </w:rPr>
        <w:t>本赛项需要考核四个模块的零件加工，赛件最终由四个模块</w:t>
      </w:r>
      <w:r>
        <w:rPr>
          <w:spacing w:val="7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装配而成，单个模块会依照评分标准评分，并配有装配分数，赛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前公布装配图（样题赛前适时公布）。</w:t>
      </w:r>
    </w:p>
    <w:p>
      <w:pPr>
        <w:pStyle w:val="2"/>
        <w:spacing w:before="40" w:line="241" w:lineRule="auto"/>
        <w:ind w:left="6" w:firstLine="639"/>
        <w:rPr>
          <w:sz w:val="31"/>
          <w:szCs w:val="31"/>
        </w:rPr>
      </w:pPr>
      <w:r>
        <w:rPr>
          <w:spacing w:val="12"/>
          <w:sz w:val="31"/>
          <w:szCs w:val="31"/>
        </w:rPr>
        <w:t>公开试题包括：一张 2D 产品装配图作为竞赛样题，赛前裁</w:t>
      </w:r>
      <w:r>
        <w:rPr>
          <w:spacing w:val="4"/>
          <w:sz w:val="31"/>
          <w:szCs w:val="31"/>
        </w:rPr>
        <w:t xml:space="preserve"> 判长组织裁判员对已公布的样题进行不超过</w:t>
      </w:r>
      <w:r>
        <w:rPr>
          <w:spacing w:val="-58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3</w:t>
      </w:r>
      <w:r>
        <w:rPr>
          <w:spacing w:val="3"/>
          <w:sz w:val="31"/>
          <w:szCs w:val="31"/>
        </w:rPr>
        <w:t>0%的修改、调整，作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为最终竞赛试题，裁判长和裁判员对最终比赛试题签字确认</w:t>
      </w:r>
      <w:r>
        <w:rPr>
          <w:spacing w:val="12"/>
          <w:sz w:val="31"/>
          <w:szCs w:val="31"/>
        </w:rPr>
        <w:t>，正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式开赛前</w:t>
      </w:r>
      <w:r>
        <w:rPr>
          <w:spacing w:val="-40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5</w:t>
      </w:r>
      <w:r>
        <w:rPr>
          <w:spacing w:val="-50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分钟发给选手。评分标准在赛前说明会上公布。</w:t>
      </w:r>
    </w:p>
    <w:p>
      <w:pPr>
        <w:spacing w:line="468" w:lineRule="auto"/>
        <w:rPr>
          <w:rFonts w:ascii="Arial"/>
          <w:sz w:val="21"/>
        </w:rPr>
      </w:pPr>
    </w:p>
    <w:p>
      <w:pPr>
        <w:spacing w:before="101" w:line="231" w:lineRule="auto"/>
        <w:ind w:left="656"/>
        <w:rPr>
          <w:rFonts w:ascii="楷体" w:hAnsi="楷体" w:eastAsia="楷体" w:cs="楷体"/>
          <w:sz w:val="31"/>
          <w:szCs w:val="31"/>
        </w:rPr>
      </w:pPr>
      <w:bookmarkStart w:id="5" w:name="bookmark6"/>
      <w:bookmarkEnd w:id="5"/>
      <w:r>
        <w:rPr>
          <w:rFonts w:ascii="楷体" w:hAnsi="楷体" w:eastAsia="楷体" w:cs="楷体"/>
          <w:b/>
          <w:bCs/>
          <w:spacing w:val="5"/>
          <w:sz w:val="31"/>
          <w:szCs w:val="31"/>
        </w:rPr>
        <w:t>（二）比赛时间及试题具体内容</w:t>
      </w:r>
    </w:p>
    <w:p>
      <w:pPr>
        <w:pStyle w:val="2"/>
        <w:spacing w:before="28" w:line="228" w:lineRule="auto"/>
        <w:ind w:left="653"/>
        <w:rPr>
          <w:sz w:val="31"/>
          <w:szCs w:val="31"/>
        </w:rPr>
      </w:pPr>
      <w:r>
        <w:rPr>
          <w:spacing w:val="-4"/>
          <w:sz w:val="31"/>
          <w:szCs w:val="31"/>
        </w:rPr>
        <w:t>1．</w:t>
      </w:r>
      <w:r>
        <w:rPr>
          <w:spacing w:val="-85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比赛时间安排</w:t>
      </w:r>
    </w:p>
    <w:p>
      <w:pPr>
        <w:pStyle w:val="2"/>
        <w:spacing w:before="31" w:line="238" w:lineRule="auto"/>
        <w:ind w:firstLine="638"/>
        <w:rPr>
          <w:sz w:val="31"/>
          <w:szCs w:val="31"/>
        </w:rPr>
      </w:pPr>
      <w:bookmarkStart w:id="6" w:name="bookmark7"/>
      <w:bookmarkEnd w:id="6"/>
      <w:r>
        <w:rPr>
          <w:spacing w:val="11"/>
          <w:sz w:val="31"/>
          <w:szCs w:val="31"/>
        </w:rPr>
        <w:t>数控车项目比赛总时间为</w:t>
      </w:r>
      <w:r>
        <w:rPr>
          <w:spacing w:val="-54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240</w:t>
      </w:r>
      <w:r>
        <w:rPr>
          <w:spacing w:val="-45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分钟，在规定时间内</w:t>
      </w:r>
      <w:r>
        <w:rPr>
          <w:spacing w:val="10"/>
          <w:sz w:val="31"/>
          <w:szCs w:val="31"/>
        </w:rPr>
        <w:t>完成四个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模块的零件加工，各模块比赛时间可自由分配。</w:t>
      </w:r>
    </w:p>
    <w:p>
      <w:pPr>
        <w:pStyle w:val="2"/>
        <w:spacing w:before="36" w:line="243" w:lineRule="auto"/>
        <w:ind w:left="8" w:firstLine="667"/>
        <w:rPr>
          <w:sz w:val="31"/>
          <w:szCs w:val="31"/>
        </w:rPr>
      </w:pPr>
      <w:r>
        <w:rPr>
          <w:spacing w:val="10"/>
          <w:sz w:val="31"/>
          <w:szCs w:val="31"/>
        </w:rPr>
        <w:t>比赛试题材质为硬铝合金（现场提供毛坯</w:t>
      </w:r>
      <w:r>
        <w:rPr>
          <w:spacing w:val="3"/>
          <w:sz w:val="31"/>
          <w:szCs w:val="31"/>
        </w:rPr>
        <w:t>）</w:t>
      </w:r>
      <w:r>
        <w:rPr>
          <w:spacing w:val="-91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，</w:t>
      </w:r>
      <w:r>
        <w:rPr>
          <w:spacing w:val="10"/>
          <w:sz w:val="31"/>
          <w:szCs w:val="31"/>
        </w:rPr>
        <w:t>加工要素包括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内外轮廓车削、</w:t>
      </w:r>
      <w:r>
        <w:rPr>
          <w:spacing w:val="-84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内外沟槽车削、端面车削、</w:t>
      </w:r>
      <w:r>
        <w:rPr>
          <w:spacing w:val="-84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内外</w:t>
      </w:r>
      <w:r>
        <w:rPr>
          <w:spacing w:val="7"/>
          <w:sz w:val="31"/>
          <w:szCs w:val="31"/>
        </w:rPr>
        <w:t>螺纹车削。现场</w:t>
      </w:r>
      <w:r>
        <w:rPr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允许使用软爪、顶尖。试题最大外圆不超过</w:t>
      </w:r>
      <w:r>
        <w:rPr>
          <w:spacing w:val="-36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100</w:t>
      </w:r>
      <w:r>
        <w:rPr>
          <w:spacing w:val="-40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毫米，最小内孔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不小于</w:t>
      </w:r>
      <w:r>
        <w:rPr>
          <w:spacing w:val="-5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20</w:t>
      </w:r>
      <w:r>
        <w:rPr>
          <w:spacing w:val="-4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毫米，沟槽宽度不小于</w:t>
      </w:r>
      <w:r>
        <w:rPr>
          <w:spacing w:val="-60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2</w:t>
      </w:r>
      <w:r>
        <w:rPr>
          <w:spacing w:val="-4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毫米，普通螺纹螺距不大于</w:t>
      </w:r>
      <w:r>
        <w:rPr>
          <w:spacing w:val="-56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3</w:t>
      </w:r>
      <w:r>
        <w:rPr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毫米。</w:t>
      </w:r>
    </w:p>
    <w:p>
      <w:pPr>
        <w:spacing w:line="243" w:lineRule="auto"/>
        <w:rPr>
          <w:sz w:val="31"/>
          <w:szCs w:val="31"/>
        </w:rPr>
        <w:sectPr>
          <w:footerReference r:id="rId9" w:type="default"/>
          <w:pgSz w:w="11906" w:h="16839"/>
          <w:pgMar w:top="1418" w:right="1418" w:bottom="1218" w:left="1438" w:header="0" w:footer="1059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01" w:line="229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（三）评判标准</w:t>
      </w:r>
    </w:p>
    <w:p>
      <w:pPr>
        <w:pStyle w:val="2"/>
        <w:spacing w:before="31" w:line="228" w:lineRule="auto"/>
        <w:ind w:left="650"/>
        <w:rPr>
          <w:sz w:val="31"/>
          <w:szCs w:val="31"/>
        </w:rPr>
      </w:pPr>
      <w:r>
        <w:rPr>
          <w:spacing w:val="2"/>
          <w:sz w:val="31"/>
          <w:szCs w:val="31"/>
        </w:rPr>
        <w:t>1.分数权重</w:t>
      </w:r>
    </w:p>
    <w:p>
      <w:pPr>
        <w:pStyle w:val="2"/>
        <w:spacing w:before="33" w:line="232" w:lineRule="auto"/>
        <w:ind w:left="12" w:right="23" w:firstLine="625"/>
        <w:rPr>
          <w:sz w:val="31"/>
          <w:szCs w:val="31"/>
        </w:rPr>
      </w:pPr>
      <w:r>
        <w:rPr>
          <w:spacing w:val="4"/>
          <w:sz w:val="31"/>
          <w:szCs w:val="31"/>
        </w:rPr>
        <w:t>本项目操作技能评分采用客观与主观评分，以客观评分为主，</w:t>
      </w:r>
      <w:r>
        <w:rPr>
          <w:spacing w:val="17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总分为</w:t>
      </w:r>
      <w:r>
        <w:rPr>
          <w:spacing w:val="-41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100</w:t>
      </w:r>
      <w:r>
        <w:rPr>
          <w:spacing w:val="-52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分，各部分的配分参见下表，具</w:t>
      </w:r>
      <w:r>
        <w:rPr>
          <w:spacing w:val="5"/>
          <w:sz w:val="31"/>
          <w:szCs w:val="31"/>
        </w:rPr>
        <w:t>体以比赛时为准。</w:t>
      </w:r>
    </w:p>
    <w:tbl>
      <w:tblPr>
        <w:tblStyle w:val="5"/>
        <w:tblW w:w="7963" w:type="dxa"/>
        <w:tblInd w:w="5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982"/>
        <w:gridCol w:w="871"/>
        <w:gridCol w:w="1150"/>
        <w:gridCol w:w="1109"/>
        <w:gridCol w:w="914"/>
        <w:gridCol w:w="7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02" w:type="dxa"/>
            <w:vMerge w:val="restart"/>
            <w:tcBorders>
              <w:bottom w:val="nil"/>
            </w:tcBorders>
            <w:shd w:val="clear" w:color="auto" w:fill="B6DDE8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8" w:lineRule="auto"/>
              <w:ind w:left="297"/>
            </w:pPr>
            <w:r>
              <w:rPr>
                <w:b/>
                <w:bCs/>
                <w:spacing w:val="-5"/>
              </w:rPr>
              <w:t>部分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shd w:val="clear" w:color="auto" w:fill="B6DDE8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8" w:lineRule="auto"/>
              <w:ind w:left="684"/>
            </w:pPr>
            <w:r>
              <w:rPr>
                <w:b/>
                <w:bCs/>
                <w:spacing w:val="-4"/>
              </w:rPr>
              <w:t>标准</w:t>
            </w:r>
          </w:p>
        </w:tc>
        <w:tc>
          <w:tcPr>
            <w:tcW w:w="4779" w:type="dxa"/>
            <w:gridSpan w:val="5"/>
            <w:shd w:val="clear" w:color="auto" w:fill="B6DDE8"/>
            <w:vAlign w:val="top"/>
          </w:tcPr>
          <w:p>
            <w:pPr>
              <w:pStyle w:val="6"/>
              <w:spacing w:before="186" w:line="229" w:lineRule="auto"/>
              <w:ind w:left="2090"/>
            </w:pPr>
            <w:r>
              <w:rPr>
                <w:b/>
                <w:bCs/>
                <w:spacing w:val="-7"/>
              </w:rPr>
              <w:t>配分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0" w:type="dxa"/>
            <w:gridSpan w:val="3"/>
            <w:shd w:val="clear" w:color="auto" w:fill="B6DDE8"/>
            <w:vAlign w:val="top"/>
          </w:tcPr>
          <w:p>
            <w:pPr>
              <w:pStyle w:val="6"/>
              <w:spacing w:before="204" w:line="228" w:lineRule="auto"/>
              <w:ind w:left="945"/>
            </w:pPr>
            <w:r>
              <w:rPr>
                <w:b/>
                <w:bCs/>
                <w:spacing w:val="1"/>
              </w:rPr>
              <w:t>客观评判</w:t>
            </w:r>
          </w:p>
        </w:tc>
        <w:tc>
          <w:tcPr>
            <w:tcW w:w="914" w:type="dxa"/>
            <w:vMerge w:val="restart"/>
            <w:tcBorders>
              <w:bottom w:val="nil"/>
            </w:tcBorders>
            <w:shd w:val="clear" w:color="auto" w:fill="B6DDE8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38" w:lineRule="auto"/>
              <w:ind w:left="156" w:right="134" w:firstLine="7"/>
            </w:pPr>
            <w:r>
              <w:rPr>
                <w:b/>
                <w:bCs/>
                <w:spacing w:val="-8"/>
              </w:rPr>
              <w:t>主观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评判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shd w:val="clear" w:color="auto" w:fill="B6DDE8"/>
            <w:textDirection w:val="tbRlV"/>
            <w:vAlign w:val="top"/>
          </w:tcPr>
          <w:p>
            <w:pPr>
              <w:pStyle w:val="6"/>
              <w:spacing w:before="207" w:line="206" w:lineRule="auto"/>
              <w:ind w:left="464"/>
            </w:pPr>
            <w:r>
              <w:rPr>
                <w:b/>
                <w:bCs/>
                <w:spacing w:val="13"/>
              </w:rPr>
              <w:t>总</w:t>
            </w:r>
            <w:r>
              <w:rPr>
                <w:spacing w:val="-67"/>
              </w:rPr>
              <w:t xml:space="preserve"> </w:t>
            </w:r>
            <w:r>
              <w:rPr>
                <w:b/>
                <w:bCs/>
                <w:spacing w:val="13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2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1" w:type="dxa"/>
            <w:shd w:val="clear" w:color="auto" w:fill="B6DDE8"/>
            <w:vAlign w:val="top"/>
          </w:tcPr>
          <w:p>
            <w:pPr>
              <w:pStyle w:val="6"/>
              <w:spacing w:before="142" w:line="230" w:lineRule="auto"/>
              <w:ind w:left="130" w:right="114" w:firstLine="9"/>
            </w:pPr>
            <w:r>
              <w:rPr>
                <w:b/>
                <w:bCs/>
                <w:spacing w:val="-8"/>
              </w:rPr>
              <w:t>主要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尺寸</w:t>
            </w:r>
          </w:p>
        </w:tc>
        <w:tc>
          <w:tcPr>
            <w:tcW w:w="1150" w:type="dxa"/>
            <w:shd w:val="clear" w:color="auto" w:fill="B6DDE8"/>
            <w:vAlign w:val="top"/>
          </w:tcPr>
          <w:p>
            <w:pPr>
              <w:pStyle w:val="6"/>
              <w:spacing w:before="142" w:line="415" w:lineRule="exact"/>
              <w:ind w:left="271"/>
            </w:pPr>
            <w:r>
              <w:rPr>
                <w:b/>
                <w:bCs/>
                <w:spacing w:val="-4"/>
                <w:position w:val="6"/>
              </w:rPr>
              <w:t>次要</w:t>
            </w:r>
          </w:p>
          <w:p>
            <w:pPr>
              <w:pStyle w:val="6"/>
              <w:spacing w:before="1" w:line="212" w:lineRule="auto"/>
              <w:ind w:left="270"/>
            </w:pPr>
            <w:r>
              <w:rPr>
                <w:b/>
                <w:bCs/>
                <w:spacing w:val="-4"/>
              </w:rPr>
              <w:t>尺寸</w:t>
            </w:r>
          </w:p>
        </w:tc>
        <w:tc>
          <w:tcPr>
            <w:tcW w:w="1109" w:type="dxa"/>
            <w:shd w:val="clear" w:color="auto" w:fill="B6DDE8"/>
            <w:vAlign w:val="top"/>
          </w:tcPr>
          <w:p>
            <w:pPr>
              <w:pStyle w:val="6"/>
              <w:spacing w:before="142" w:line="415" w:lineRule="exact"/>
              <w:ind w:left="254"/>
            </w:pPr>
            <w:r>
              <w:rPr>
                <w:b/>
                <w:bCs/>
                <w:spacing w:val="-5"/>
                <w:position w:val="6"/>
              </w:rPr>
              <w:t>表面</w:t>
            </w:r>
          </w:p>
          <w:p>
            <w:pPr>
              <w:pStyle w:val="6"/>
              <w:spacing w:before="1" w:line="212" w:lineRule="auto"/>
              <w:ind w:left="259"/>
            </w:pPr>
            <w:r>
              <w:rPr>
                <w:b/>
                <w:bCs/>
                <w:spacing w:val="-8"/>
              </w:rPr>
              <w:t>质量</w:t>
            </w:r>
          </w:p>
        </w:tc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202" w:type="dxa"/>
            <w:vAlign w:val="top"/>
          </w:tcPr>
          <w:p>
            <w:pPr>
              <w:pStyle w:val="6"/>
              <w:spacing w:before="291" w:line="229" w:lineRule="auto"/>
              <w:ind w:left="139"/>
            </w:pPr>
            <w:r>
              <w:rPr>
                <w:spacing w:val="8"/>
              </w:rPr>
              <w:t>模块一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92" w:line="228" w:lineRule="auto"/>
              <w:ind w:left="208"/>
            </w:pPr>
            <w:r>
              <w:rPr>
                <w:spacing w:val="5"/>
              </w:rPr>
              <w:t>按图纸要求</w:t>
            </w:r>
          </w:p>
        </w:tc>
        <w:tc>
          <w:tcPr>
            <w:tcW w:w="87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5" w:lineRule="auto"/>
              <w:ind w:left="306"/>
            </w:pPr>
            <w:r>
              <w:rPr>
                <w:spacing w:val="-13"/>
              </w:rPr>
              <w:t>19</w:t>
            </w:r>
          </w:p>
        </w:tc>
        <w:tc>
          <w:tcPr>
            <w:tcW w:w="115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4" w:lineRule="auto"/>
              <w:ind w:left="507"/>
            </w:pPr>
            <w:r>
              <w:t>2</w:t>
            </w:r>
          </w:p>
        </w:tc>
        <w:tc>
          <w:tcPr>
            <w:tcW w:w="110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4" w:lineRule="auto"/>
              <w:ind w:left="490"/>
            </w:pPr>
            <w:r>
              <w:t>3</w:t>
            </w:r>
          </w:p>
        </w:tc>
        <w:tc>
          <w:tcPr>
            <w:tcW w:w="91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4" w:lineRule="auto"/>
              <w:ind w:left="390"/>
            </w:pPr>
            <w:r>
              <w:t>0</w:t>
            </w:r>
          </w:p>
        </w:tc>
        <w:tc>
          <w:tcPr>
            <w:tcW w:w="73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4" w:lineRule="auto"/>
              <w:ind w:left="219"/>
            </w:pPr>
            <w:r>
              <w:rPr>
                <w:spacing w:val="-3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02" w:type="dxa"/>
            <w:vAlign w:val="top"/>
          </w:tcPr>
          <w:p>
            <w:pPr>
              <w:pStyle w:val="6"/>
              <w:spacing w:before="208" w:line="229" w:lineRule="auto"/>
              <w:ind w:left="139"/>
            </w:pPr>
            <w:r>
              <w:rPr>
                <w:spacing w:val="3"/>
              </w:rPr>
              <w:t>模块二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08" w:line="228" w:lineRule="auto"/>
              <w:ind w:left="208"/>
            </w:pPr>
            <w:r>
              <w:rPr>
                <w:spacing w:val="5"/>
              </w:rPr>
              <w:t>按图纸要求</w:t>
            </w:r>
          </w:p>
        </w:tc>
        <w:tc>
          <w:tcPr>
            <w:tcW w:w="871" w:type="dxa"/>
            <w:vAlign w:val="top"/>
          </w:tcPr>
          <w:p>
            <w:pPr>
              <w:pStyle w:val="6"/>
              <w:spacing w:before="262" w:line="185" w:lineRule="auto"/>
              <w:ind w:left="306"/>
            </w:pPr>
            <w:r>
              <w:rPr>
                <w:spacing w:val="-13"/>
              </w:rPr>
              <w:t>12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63" w:line="184" w:lineRule="auto"/>
              <w:ind w:left="510"/>
            </w:pPr>
            <w:r>
              <w:t>3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62" w:line="185" w:lineRule="auto"/>
              <w:ind w:left="507"/>
            </w:pPr>
            <w:r>
              <w:t>1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63" w:line="184" w:lineRule="auto"/>
              <w:ind w:left="390"/>
            </w:pPr>
            <w:r>
              <w:t>0</w:t>
            </w:r>
          </w:p>
        </w:tc>
        <w:tc>
          <w:tcPr>
            <w:tcW w:w="735" w:type="dxa"/>
            <w:vAlign w:val="top"/>
          </w:tcPr>
          <w:p>
            <w:pPr>
              <w:pStyle w:val="6"/>
              <w:spacing w:before="262" w:line="185" w:lineRule="auto"/>
              <w:ind w:left="239"/>
            </w:pPr>
            <w:r>
              <w:rPr>
                <w:spacing w:val="-13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02" w:type="dxa"/>
            <w:vAlign w:val="top"/>
          </w:tcPr>
          <w:p>
            <w:pPr>
              <w:pStyle w:val="6"/>
              <w:spacing w:before="192" w:line="229" w:lineRule="auto"/>
              <w:ind w:left="139"/>
            </w:pPr>
            <w:r>
              <w:rPr>
                <w:spacing w:val="3"/>
              </w:rPr>
              <w:t>模块三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193" w:line="228" w:lineRule="auto"/>
              <w:ind w:left="208"/>
            </w:pPr>
            <w:r>
              <w:rPr>
                <w:spacing w:val="5"/>
              </w:rPr>
              <w:t>按图纸要求</w:t>
            </w:r>
          </w:p>
        </w:tc>
        <w:tc>
          <w:tcPr>
            <w:tcW w:w="871" w:type="dxa"/>
            <w:vAlign w:val="top"/>
          </w:tcPr>
          <w:p>
            <w:pPr>
              <w:pStyle w:val="6"/>
              <w:spacing w:before="247" w:line="185" w:lineRule="auto"/>
              <w:ind w:left="306"/>
            </w:pPr>
            <w:r>
              <w:rPr>
                <w:spacing w:val="-13"/>
              </w:rPr>
              <w:t>15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48" w:line="184" w:lineRule="auto"/>
              <w:ind w:left="510"/>
            </w:pPr>
            <w:r>
              <w:t>3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48" w:line="184" w:lineRule="auto"/>
              <w:ind w:left="487"/>
            </w:pPr>
            <w:r>
              <w:t>2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48" w:line="184" w:lineRule="auto"/>
              <w:ind w:left="390"/>
            </w:pPr>
            <w:r>
              <w:t>0</w:t>
            </w:r>
          </w:p>
        </w:tc>
        <w:tc>
          <w:tcPr>
            <w:tcW w:w="735" w:type="dxa"/>
            <w:vAlign w:val="top"/>
          </w:tcPr>
          <w:p>
            <w:pPr>
              <w:pStyle w:val="6"/>
              <w:spacing w:before="248" w:line="184" w:lineRule="auto"/>
              <w:ind w:left="219"/>
            </w:pPr>
            <w:r>
              <w:rPr>
                <w:spacing w:val="-3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02" w:type="dxa"/>
            <w:vAlign w:val="top"/>
          </w:tcPr>
          <w:p>
            <w:pPr>
              <w:pStyle w:val="6"/>
              <w:spacing w:before="207" w:line="229" w:lineRule="auto"/>
              <w:ind w:left="139"/>
            </w:pPr>
            <w:r>
              <w:rPr>
                <w:spacing w:val="3"/>
              </w:rPr>
              <w:t>模块四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08" w:line="228" w:lineRule="auto"/>
              <w:ind w:left="208"/>
            </w:pPr>
            <w:r>
              <w:rPr>
                <w:spacing w:val="5"/>
              </w:rPr>
              <w:t>按图纸要求</w:t>
            </w:r>
          </w:p>
        </w:tc>
        <w:tc>
          <w:tcPr>
            <w:tcW w:w="871" w:type="dxa"/>
            <w:vAlign w:val="top"/>
          </w:tcPr>
          <w:p>
            <w:pPr>
              <w:pStyle w:val="6"/>
              <w:spacing w:before="261" w:line="185" w:lineRule="auto"/>
              <w:ind w:left="306"/>
            </w:pPr>
            <w:r>
              <w:rPr>
                <w:spacing w:val="-13"/>
              </w:rPr>
              <w:t>15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63" w:line="184" w:lineRule="auto"/>
              <w:ind w:left="510"/>
            </w:pPr>
            <w:r>
              <w:t>3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63" w:line="184" w:lineRule="auto"/>
              <w:ind w:left="487"/>
            </w:pPr>
            <w:r>
              <w:t>2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263" w:line="184" w:lineRule="auto"/>
              <w:ind w:left="390"/>
            </w:pPr>
            <w:r>
              <w:t>0</w:t>
            </w:r>
          </w:p>
        </w:tc>
        <w:tc>
          <w:tcPr>
            <w:tcW w:w="735" w:type="dxa"/>
            <w:vAlign w:val="top"/>
          </w:tcPr>
          <w:p>
            <w:pPr>
              <w:pStyle w:val="6"/>
              <w:spacing w:before="263" w:line="184" w:lineRule="auto"/>
              <w:ind w:left="219"/>
            </w:pPr>
            <w:r>
              <w:rPr>
                <w:spacing w:val="-3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02" w:type="dxa"/>
            <w:vAlign w:val="top"/>
          </w:tcPr>
          <w:p>
            <w:pPr>
              <w:pStyle w:val="6"/>
              <w:spacing w:before="281" w:line="231" w:lineRule="auto"/>
              <w:ind w:left="304"/>
            </w:pPr>
            <w:r>
              <w:rPr>
                <w:spacing w:val="-4"/>
              </w:rPr>
              <w:t>装配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81" w:line="228" w:lineRule="auto"/>
              <w:ind w:left="208"/>
            </w:pPr>
            <w:r>
              <w:rPr>
                <w:spacing w:val="5"/>
              </w:rPr>
              <w:t>按图纸要求</w:t>
            </w:r>
          </w:p>
        </w:tc>
        <w:tc>
          <w:tcPr>
            <w:tcW w:w="871" w:type="dxa"/>
            <w:vAlign w:val="top"/>
          </w:tcPr>
          <w:p>
            <w:pPr>
              <w:pStyle w:val="6"/>
              <w:spacing w:before="337" w:line="184" w:lineRule="auto"/>
              <w:ind w:left="363"/>
            </w:pPr>
            <w:r>
              <w:t>8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337" w:line="184" w:lineRule="auto"/>
              <w:ind w:left="506"/>
            </w:pPr>
            <w:r>
              <w:t>0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337" w:line="184" w:lineRule="auto"/>
              <w:ind w:left="487"/>
            </w:pPr>
            <w:r>
              <w:t>2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335" w:line="185" w:lineRule="auto"/>
              <w:ind w:left="329"/>
            </w:pPr>
            <w:r>
              <w:rPr>
                <w:spacing w:val="-13"/>
              </w:rPr>
              <w:t>10</w:t>
            </w:r>
          </w:p>
        </w:tc>
        <w:tc>
          <w:tcPr>
            <w:tcW w:w="735" w:type="dxa"/>
            <w:vAlign w:val="top"/>
          </w:tcPr>
          <w:p>
            <w:pPr>
              <w:pStyle w:val="6"/>
              <w:spacing w:before="337" w:line="184" w:lineRule="auto"/>
              <w:ind w:left="219"/>
            </w:pPr>
            <w:r>
              <w:rPr>
                <w:spacing w:val="-3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184" w:type="dxa"/>
            <w:gridSpan w:val="2"/>
            <w:vAlign w:val="top"/>
          </w:tcPr>
          <w:p>
            <w:pPr>
              <w:pStyle w:val="6"/>
              <w:spacing w:before="249" w:line="228" w:lineRule="auto"/>
              <w:ind w:left="1299"/>
            </w:pPr>
            <w:r>
              <w:rPr>
                <w:spacing w:val="-6"/>
              </w:rPr>
              <w:t>合计</w:t>
            </w:r>
          </w:p>
        </w:tc>
        <w:tc>
          <w:tcPr>
            <w:tcW w:w="871" w:type="dxa"/>
            <w:vAlign w:val="top"/>
          </w:tcPr>
          <w:p>
            <w:pPr>
              <w:pStyle w:val="6"/>
              <w:spacing w:before="304" w:line="184" w:lineRule="auto"/>
              <w:ind w:left="285"/>
            </w:pPr>
            <w:r>
              <w:rPr>
                <w:spacing w:val="-2"/>
              </w:rPr>
              <w:t>69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303" w:line="185" w:lineRule="auto"/>
              <w:ind w:left="445"/>
            </w:pPr>
            <w:r>
              <w:rPr>
                <w:spacing w:val="-13"/>
              </w:rPr>
              <w:t>11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303" w:line="185" w:lineRule="auto"/>
              <w:ind w:left="428"/>
            </w:pPr>
            <w:r>
              <w:rPr>
                <w:spacing w:val="-13"/>
              </w:rPr>
              <w:t>10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303" w:line="185" w:lineRule="auto"/>
              <w:ind w:left="329"/>
            </w:pPr>
            <w:r>
              <w:rPr>
                <w:spacing w:val="-13"/>
              </w:rPr>
              <w:t>10</w:t>
            </w:r>
          </w:p>
        </w:tc>
        <w:tc>
          <w:tcPr>
            <w:tcW w:w="735" w:type="dxa"/>
            <w:vAlign w:val="top"/>
          </w:tcPr>
          <w:p>
            <w:pPr>
              <w:pStyle w:val="6"/>
              <w:spacing w:before="303" w:line="185" w:lineRule="auto"/>
              <w:ind w:left="159"/>
            </w:pPr>
            <w:r>
              <w:rPr>
                <w:spacing w:val="-7"/>
              </w:rPr>
              <w:t>100</w:t>
            </w:r>
          </w:p>
        </w:tc>
      </w:tr>
    </w:tbl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631"/>
        <w:rPr>
          <w:sz w:val="31"/>
          <w:szCs w:val="31"/>
        </w:rPr>
      </w:pPr>
      <w:r>
        <w:rPr>
          <w:spacing w:val="7"/>
          <w:sz w:val="31"/>
          <w:szCs w:val="31"/>
        </w:rPr>
        <w:t>2.评分表制定原则</w:t>
      </w:r>
    </w:p>
    <w:p>
      <w:pPr>
        <w:pStyle w:val="2"/>
        <w:spacing w:before="34" w:line="226" w:lineRule="auto"/>
        <w:ind w:left="638"/>
        <w:rPr>
          <w:sz w:val="31"/>
          <w:szCs w:val="31"/>
        </w:rPr>
      </w:pPr>
      <w:r>
        <w:rPr>
          <w:spacing w:val="8"/>
          <w:sz w:val="31"/>
          <w:szCs w:val="31"/>
        </w:rPr>
        <w:t>根据试题具体情况制定评分表时可参考以下原则：</w:t>
      </w:r>
    </w:p>
    <w:p>
      <w:pPr>
        <w:pStyle w:val="2"/>
        <w:spacing w:before="34" w:line="226" w:lineRule="auto"/>
        <w:jc w:val="right"/>
        <w:rPr>
          <w:sz w:val="31"/>
          <w:szCs w:val="31"/>
        </w:rPr>
      </w:pPr>
      <w:r>
        <w:rPr>
          <w:spacing w:val="-11"/>
          <w:sz w:val="31"/>
          <w:szCs w:val="31"/>
        </w:rPr>
        <w:t>（1）评分点分布要均衡，以得分计算总分（不要以扣分计算）。</w:t>
      </w:r>
    </w:p>
    <w:p>
      <w:pPr>
        <w:pStyle w:val="2"/>
        <w:spacing w:before="37" w:line="238" w:lineRule="auto"/>
        <w:ind w:right="113" w:firstLine="641"/>
        <w:rPr>
          <w:sz w:val="31"/>
          <w:szCs w:val="31"/>
        </w:rPr>
      </w:pPr>
      <w:r>
        <w:rPr>
          <w:spacing w:val="7"/>
          <w:sz w:val="31"/>
          <w:szCs w:val="31"/>
        </w:rPr>
        <w:t>（2）得分项要细化配分要精确，每小项配分不宜过高（</w:t>
      </w:r>
      <w:r>
        <w:rPr>
          <w:spacing w:val="6"/>
          <w:sz w:val="31"/>
          <w:szCs w:val="31"/>
        </w:rPr>
        <w:t>以不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超过</w:t>
      </w:r>
      <w:r>
        <w:rPr>
          <w:spacing w:val="-57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0.5～3</w:t>
      </w:r>
      <w:r>
        <w:rPr>
          <w:spacing w:val="-50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分为宜）。</w:t>
      </w:r>
    </w:p>
    <w:p>
      <w:pPr>
        <w:pStyle w:val="2"/>
        <w:spacing w:before="30" w:line="237" w:lineRule="auto"/>
        <w:ind w:left="5" w:right="133" w:firstLine="636"/>
        <w:rPr>
          <w:sz w:val="31"/>
          <w:szCs w:val="31"/>
        </w:rPr>
      </w:pPr>
      <w:r>
        <w:rPr>
          <w:spacing w:val="6"/>
          <w:sz w:val="31"/>
          <w:szCs w:val="31"/>
        </w:rPr>
        <w:t>（3）不应出现因某项配分过大直接影响总成绩或比赛结果，</w:t>
      </w:r>
      <w:r>
        <w:rPr>
          <w:spacing w:val="4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通常不设否定项。</w:t>
      </w:r>
    </w:p>
    <w:p>
      <w:pPr>
        <w:pStyle w:val="2"/>
        <w:spacing w:before="33" w:line="237" w:lineRule="auto"/>
        <w:ind w:left="2" w:right="111" w:firstLine="639"/>
        <w:rPr>
          <w:sz w:val="31"/>
          <w:szCs w:val="31"/>
        </w:rPr>
      </w:pPr>
      <w:r>
        <w:rPr>
          <w:spacing w:val="7"/>
          <w:sz w:val="31"/>
          <w:szCs w:val="31"/>
        </w:rPr>
        <w:t>（4）操作技能评分标准参照历届世界技能大赛数控车项目评</w:t>
      </w:r>
      <w:r>
        <w:rPr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分标准制定。</w:t>
      </w:r>
    </w:p>
    <w:p>
      <w:pPr>
        <w:pStyle w:val="2"/>
        <w:spacing w:before="32" w:line="238" w:lineRule="auto"/>
        <w:ind w:left="7" w:right="118" w:firstLine="633"/>
        <w:rPr>
          <w:sz w:val="31"/>
          <w:szCs w:val="31"/>
        </w:rPr>
      </w:pPr>
      <w:r>
        <w:rPr>
          <w:spacing w:val="7"/>
          <w:sz w:val="31"/>
          <w:szCs w:val="31"/>
        </w:rPr>
        <w:t>（5）成绩并列时，依次以主要尺寸、次要</w:t>
      </w:r>
      <w:r>
        <w:rPr>
          <w:spacing w:val="6"/>
          <w:sz w:val="31"/>
          <w:szCs w:val="31"/>
        </w:rPr>
        <w:t>尺寸、表面质量、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主观评判的分值决定名次顺序。</w:t>
      </w:r>
    </w:p>
    <w:p>
      <w:pPr>
        <w:spacing w:line="238" w:lineRule="auto"/>
        <w:rPr>
          <w:sz w:val="31"/>
          <w:szCs w:val="31"/>
        </w:rPr>
        <w:sectPr>
          <w:footerReference r:id="rId10" w:type="default"/>
          <w:pgSz w:w="11906" w:h="16839"/>
          <w:pgMar w:top="1431" w:right="1306" w:bottom="1221" w:left="1440" w:header="0" w:footer="1059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634"/>
        <w:rPr>
          <w:sz w:val="31"/>
          <w:szCs w:val="31"/>
        </w:rPr>
      </w:pPr>
      <w:r>
        <w:rPr>
          <w:spacing w:val="5"/>
          <w:sz w:val="31"/>
          <w:szCs w:val="31"/>
        </w:rPr>
        <w:t>3.评判方式</w:t>
      </w:r>
    </w:p>
    <w:p>
      <w:pPr>
        <w:pStyle w:val="2"/>
        <w:spacing w:before="32" w:line="228" w:lineRule="auto"/>
        <w:ind w:left="642"/>
        <w:rPr>
          <w:sz w:val="31"/>
          <w:szCs w:val="31"/>
        </w:rPr>
      </w:pPr>
      <w:r>
        <w:rPr>
          <w:spacing w:val="5"/>
          <w:sz w:val="31"/>
          <w:szCs w:val="31"/>
        </w:rPr>
        <w:t>（1）评判流程</w:t>
      </w:r>
    </w:p>
    <w:p>
      <w:pPr>
        <w:pStyle w:val="2"/>
        <w:spacing w:before="34" w:line="236" w:lineRule="auto"/>
        <w:ind w:left="1" w:firstLine="717"/>
        <w:rPr>
          <w:sz w:val="31"/>
          <w:szCs w:val="31"/>
        </w:rPr>
      </w:pPr>
      <w:r>
        <w:rPr>
          <w:rFonts w:ascii="Wingdings" w:hAnsi="Wingdings" w:eastAsia="Wingdings" w:cs="Wingdings"/>
          <w:sz w:val="24"/>
          <w:szCs w:val="24"/>
        </w:rPr>
        <w:t xml:space="preserve">. </w:t>
      </w:r>
      <w:r>
        <w:rPr>
          <w:sz w:val="31"/>
          <w:szCs w:val="31"/>
        </w:rPr>
        <w:t>试件编码：每名选手预先分配指定编码</w:t>
      </w:r>
      <w:r>
        <w:rPr>
          <w:spacing w:val="-1"/>
          <w:sz w:val="31"/>
          <w:szCs w:val="31"/>
        </w:rPr>
        <w:t>，选手提交试件时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将该编码刻至于试件之上，并经该选手确认，提交裁判长；</w:t>
      </w:r>
    </w:p>
    <w:p>
      <w:pPr>
        <w:pStyle w:val="2"/>
        <w:spacing w:before="33" w:line="243" w:lineRule="auto"/>
        <w:ind w:left="1" w:firstLine="717"/>
        <w:rPr>
          <w:sz w:val="31"/>
          <w:szCs w:val="31"/>
        </w:rPr>
      </w:pPr>
      <w:r>
        <w:rPr>
          <w:rFonts w:ascii="Wingdings" w:hAnsi="Wingdings" w:eastAsia="Wingdings" w:cs="Wingdings"/>
          <w:spacing w:val="-1"/>
          <w:sz w:val="24"/>
          <w:szCs w:val="24"/>
        </w:rPr>
        <w:t xml:space="preserve">. </w:t>
      </w:r>
      <w:r>
        <w:rPr>
          <w:spacing w:val="-1"/>
          <w:sz w:val="31"/>
          <w:szCs w:val="31"/>
        </w:rPr>
        <w:t>主观评判：裁判长将试件上选手编码遮挡后，交由主观评</w:t>
      </w:r>
      <w:r>
        <w:rPr>
          <w:spacing w:val="16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判组进行主观评判打分；主观评判裁判组主观打分后，使用螺纹</w:t>
      </w:r>
      <w:r>
        <w:rPr>
          <w:spacing w:val="2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通止规和表面粗糙度仪对螺纹检测、表面质量</w:t>
      </w:r>
      <w:r>
        <w:rPr>
          <w:spacing w:val="10"/>
          <w:sz w:val="31"/>
          <w:szCs w:val="31"/>
        </w:rPr>
        <w:t>进行检测；</w:t>
      </w:r>
      <w:r>
        <w:rPr>
          <w:spacing w:val="-89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以上评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判和检测后主观评判裁判组负责人去除编码遮挡，将编码填写在</w:t>
      </w:r>
      <w:r>
        <w:rPr>
          <w:spacing w:val="2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评分表中，并所有主观评判裁判签字，交由裁判长；</w:t>
      </w:r>
    </w:p>
    <w:p>
      <w:pPr>
        <w:pStyle w:val="2"/>
        <w:spacing w:before="35" w:line="243" w:lineRule="auto"/>
        <w:ind w:firstLine="479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客观评判：裁判长将试件提交三坐标检测监督裁判，并由专</w:t>
      </w:r>
      <w:r>
        <w:rPr>
          <w:spacing w:val="6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业检测人员在监督下完成客观尺寸检测。检测中只能测定实际尺</w:t>
      </w:r>
      <w:r>
        <w:rPr>
          <w:spacing w:val="3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寸数值，不得对合格与否结果进行评判，检测结果必须第一时间</w:t>
      </w:r>
      <w:r>
        <w:rPr>
          <w:spacing w:val="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打印</w:t>
      </w:r>
      <w:r>
        <w:rPr>
          <w:spacing w:val="-51"/>
          <w:sz w:val="31"/>
          <w:szCs w:val="31"/>
        </w:rPr>
        <w:t xml:space="preserve"> </w:t>
      </w:r>
      <w:r>
        <w:rPr>
          <w:sz w:val="31"/>
          <w:szCs w:val="31"/>
        </w:rPr>
        <w:t>PDF</w:t>
      </w:r>
      <w:r>
        <w:rPr>
          <w:spacing w:val="-52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格式检测结果，并由专业检测人员和监督裁判共同签字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并提交裁判长，并同时提交电子表格数据；</w:t>
      </w:r>
    </w:p>
    <w:p>
      <w:pPr>
        <w:pStyle w:val="2"/>
        <w:spacing w:before="38" w:line="236" w:lineRule="auto"/>
        <w:ind w:left="1" w:firstLine="477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成绩产生：裁判长组织各裁判、领队等人员公开录入检测及</w:t>
      </w:r>
      <w:r>
        <w:rPr>
          <w:spacing w:val="6"/>
          <w:sz w:val="31"/>
          <w:szCs w:val="31"/>
        </w:rPr>
        <w:t xml:space="preserve"> 评判结果。</w:t>
      </w:r>
      <w:r>
        <w:rPr>
          <w:spacing w:val="-8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由计算机自动评判并生成选手成绩及成绩排</w:t>
      </w:r>
      <w:r>
        <w:rPr>
          <w:spacing w:val="5"/>
          <w:sz w:val="31"/>
          <w:szCs w:val="31"/>
        </w:rPr>
        <w:t>名。</w:t>
      </w: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642"/>
        <w:rPr>
          <w:sz w:val="31"/>
          <w:szCs w:val="31"/>
        </w:rPr>
      </w:pPr>
      <w:r>
        <w:rPr>
          <w:spacing w:val="5"/>
          <w:sz w:val="31"/>
          <w:szCs w:val="31"/>
        </w:rPr>
        <w:t>（2）评判方法</w:t>
      </w:r>
    </w:p>
    <w:p>
      <w:pPr>
        <w:pStyle w:val="2"/>
        <w:spacing w:before="32" w:line="219" w:lineRule="auto"/>
        <w:ind w:left="652"/>
        <w:rPr>
          <w:sz w:val="31"/>
          <w:szCs w:val="31"/>
        </w:rPr>
      </w:pPr>
      <w:r>
        <w:rPr>
          <w:spacing w:val="4"/>
          <w:sz w:val="31"/>
          <w:szCs w:val="31"/>
        </w:rPr>
        <w:t>1）总体评价方法</w:t>
      </w:r>
    </w:p>
    <w:tbl>
      <w:tblPr>
        <w:tblStyle w:val="5"/>
        <w:tblW w:w="7397" w:type="dxa"/>
        <w:tblInd w:w="8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1"/>
        <w:gridCol w:w="52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101" w:type="dxa"/>
            <w:shd w:val="clear" w:color="auto" w:fill="B6DDE8"/>
            <w:vAlign w:val="top"/>
          </w:tcPr>
          <w:p>
            <w:pPr>
              <w:pStyle w:val="6"/>
              <w:spacing w:before="167" w:line="226" w:lineRule="auto"/>
              <w:ind w:left="431"/>
            </w:pPr>
            <w:r>
              <w:rPr>
                <w:spacing w:val="3"/>
              </w:rPr>
              <w:t>检测项目</w:t>
            </w:r>
          </w:p>
        </w:tc>
        <w:tc>
          <w:tcPr>
            <w:tcW w:w="5296" w:type="dxa"/>
            <w:shd w:val="clear" w:color="auto" w:fill="B6DDE8"/>
            <w:vAlign w:val="top"/>
          </w:tcPr>
          <w:p>
            <w:pPr>
              <w:pStyle w:val="6"/>
              <w:spacing w:before="167" w:line="228" w:lineRule="auto"/>
              <w:ind w:left="2025"/>
            </w:pPr>
            <w:r>
              <w:rPr>
                <w:spacing w:val="4"/>
              </w:rPr>
              <w:t>评价方法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01" w:type="dxa"/>
            <w:vAlign w:val="top"/>
          </w:tcPr>
          <w:p>
            <w:pPr>
              <w:pStyle w:val="6"/>
              <w:spacing w:before="125" w:line="229" w:lineRule="auto"/>
              <w:ind w:left="109"/>
            </w:pPr>
            <w:r>
              <w:rPr>
                <w:spacing w:val="7"/>
              </w:rPr>
              <w:t>A-主要尺寸</w:t>
            </w:r>
          </w:p>
        </w:tc>
        <w:tc>
          <w:tcPr>
            <w:tcW w:w="5296" w:type="dxa"/>
            <w:vAlign w:val="top"/>
          </w:tcPr>
          <w:p>
            <w:pPr>
              <w:pStyle w:val="6"/>
              <w:spacing w:before="125" w:line="226" w:lineRule="auto"/>
              <w:ind w:left="130"/>
            </w:pPr>
            <w:r>
              <w:t>客观评判：</w:t>
            </w:r>
            <w:r>
              <w:rPr>
                <w:spacing w:val="-75"/>
              </w:rPr>
              <w:t xml:space="preserve"> </w:t>
            </w:r>
            <w:r>
              <w:t>由测量机检测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101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9" w:lineRule="auto"/>
              <w:ind w:left="111"/>
            </w:pPr>
            <w:r>
              <w:rPr>
                <w:spacing w:val="7"/>
              </w:rPr>
              <w:t>B-次要尺寸</w:t>
            </w:r>
          </w:p>
        </w:tc>
        <w:tc>
          <w:tcPr>
            <w:tcW w:w="5296" w:type="dxa"/>
            <w:vAlign w:val="top"/>
          </w:tcPr>
          <w:p>
            <w:pPr>
              <w:pStyle w:val="6"/>
              <w:spacing w:before="51" w:line="236" w:lineRule="auto"/>
              <w:ind w:left="125" w:right="108" w:firstLine="5"/>
            </w:pPr>
            <w:r>
              <w:rPr>
                <w:spacing w:val="15"/>
              </w:rPr>
              <w:t>客观评判：1、尺寸、半径、角度由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测量机检测；</w:t>
            </w:r>
          </w:p>
          <w:p>
            <w:pPr>
              <w:pStyle w:val="6"/>
              <w:spacing w:before="35" w:line="214" w:lineRule="auto"/>
              <w:ind w:left="119"/>
            </w:pPr>
            <w:r>
              <w:rPr>
                <w:spacing w:val="7"/>
              </w:rPr>
              <w:t>2、螺纹及深度由人工检测。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101" w:type="dxa"/>
            <w:vAlign w:val="top"/>
          </w:tcPr>
          <w:p>
            <w:pPr>
              <w:pStyle w:val="6"/>
              <w:spacing w:before="259" w:line="230" w:lineRule="auto"/>
              <w:ind w:left="116"/>
            </w:pPr>
            <w:r>
              <w:rPr>
                <w:spacing w:val="6"/>
              </w:rPr>
              <w:t>C-表面质量</w:t>
            </w:r>
          </w:p>
        </w:tc>
        <w:tc>
          <w:tcPr>
            <w:tcW w:w="5296" w:type="dxa"/>
            <w:vAlign w:val="top"/>
          </w:tcPr>
          <w:p>
            <w:pPr>
              <w:pStyle w:val="6"/>
              <w:spacing w:before="51" w:line="230" w:lineRule="auto"/>
              <w:ind w:left="124" w:right="108" w:firstLine="6"/>
            </w:pPr>
            <w:r>
              <w:rPr>
                <w:spacing w:val="5"/>
              </w:rPr>
              <w:t>客观评判：由粗糙度仪检测，仅检测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标注位置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101" w:type="dxa"/>
            <w:vAlign w:val="top"/>
          </w:tcPr>
          <w:p>
            <w:pPr>
              <w:pStyle w:val="6"/>
              <w:spacing w:before="259" w:line="226" w:lineRule="auto"/>
              <w:ind w:left="112"/>
            </w:pPr>
            <w:r>
              <w:rPr>
                <w:spacing w:val="6"/>
              </w:rPr>
              <w:t>D-相符性</w:t>
            </w:r>
          </w:p>
        </w:tc>
        <w:tc>
          <w:tcPr>
            <w:tcW w:w="5296" w:type="dxa"/>
            <w:vAlign w:val="top"/>
          </w:tcPr>
          <w:p>
            <w:pPr>
              <w:pStyle w:val="6"/>
              <w:spacing w:before="51" w:line="230" w:lineRule="auto"/>
              <w:ind w:left="134" w:right="18"/>
            </w:pPr>
            <w:r>
              <w:rPr>
                <w:spacing w:val="-9"/>
              </w:rPr>
              <w:t>主观评判：由</w:t>
            </w:r>
            <w:r>
              <w:rPr>
                <w:spacing w:val="-67"/>
              </w:rPr>
              <w:t xml:space="preserve"> </w:t>
            </w:r>
            <w:r>
              <w:rPr>
                <w:spacing w:val="-9"/>
              </w:rPr>
              <w:t>3</w:t>
            </w:r>
            <w:r>
              <w:rPr>
                <w:spacing w:val="-68"/>
              </w:rPr>
              <w:t xml:space="preserve"> </w:t>
            </w:r>
            <w:r>
              <w:rPr>
                <w:spacing w:val="-9"/>
              </w:rPr>
              <w:t>人组成的裁判组打分，</w:t>
            </w:r>
            <w:r>
              <w:t xml:space="preserve"> </w:t>
            </w:r>
            <w:r>
              <w:rPr>
                <w:spacing w:val="1"/>
              </w:rPr>
              <w:t>最高最低分差不大于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1"/>
              </w:rPr>
              <w:t>分，取平均分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01" w:type="dxa"/>
            <w:vAlign w:val="top"/>
          </w:tcPr>
          <w:p>
            <w:pPr>
              <w:pStyle w:val="6"/>
              <w:spacing w:before="53" w:line="231" w:lineRule="auto"/>
              <w:ind w:left="128" w:right="106"/>
            </w:pPr>
            <w:r>
              <w:rPr>
                <w:spacing w:val="62"/>
              </w:rPr>
              <w:t>测试模块合</w:t>
            </w:r>
            <w:r>
              <w:t xml:space="preserve"> </w:t>
            </w:r>
            <w:r>
              <w:rPr>
                <w:spacing w:val="2"/>
              </w:rPr>
              <w:t>计分数</w:t>
            </w:r>
          </w:p>
        </w:tc>
        <w:tc>
          <w:tcPr>
            <w:tcW w:w="5296" w:type="dxa"/>
            <w:vAlign w:val="top"/>
          </w:tcPr>
          <w:p>
            <w:pPr>
              <w:pStyle w:val="6"/>
              <w:spacing w:before="260" w:line="226" w:lineRule="auto"/>
              <w:ind w:left="128"/>
            </w:pPr>
            <w:r>
              <w:rPr>
                <w:spacing w:val="8"/>
              </w:rPr>
              <w:t>输入检测结果由计算机评判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18" w:bottom="1218" w:left="1439" w:header="0" w:footer="1059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633"/>
        <w:rPr>
          <w:sz w:val="31"/>
          <w:szCs w:val="31"/>
        </w:rPr>
      </w:pPr>
      <w:r>
        <w:rPr>
          <w:spacing w:val="6"/>
          <w:sz w:val="31"/>
          <w:szCs w:val="31"/>
        </w:rPr>
        <w:t>2）具体要求</w:t>
      </w:r>
    </w:p>
    <w:p>
      <w:pPr>
        <w:pStyle w:val="2"/>
        <w:spacing w:before="32" w:line="226" w:lineRule="auto"/>
        <w:ind w:left="480"/>
        <w:rPr>
          <w:sz w:val="31"/>
          <w:szCs w:val="31"/>
        </w:rPr>
      </w:pPr>
      <w:r>
        <w:rPr>
          <w:rFonts w:ascii="Wingdings" w:hAnsi="Wingdings" w:eastAsia="Wingdings" w:cs="Wingdings"/>
          <w:spacing w:val="-6"/>
          <w:sz w:val="24"/>
          <w:szCs w:val="24"/>
        </w:rPr>
        <w:t xml:space="preserve">. </w:t>
      </w:r>
      <w:r>
        <w:rPr>
          <w:spacing w:val="-6"/>
          <w:sz w:val="31"/>
          <w:szCs w:val="31"/>
        </w:rPr>
        <w:t>测量人员：专业检测人员；</w:t>
      </w:r>
    </w:p>
    <w:p>
      <w:pPr>
        <w:pStyle w:val="2"/>
        <w:spacing w:before="34" w:line="238" w:lineRule="auto"/>
        <w:ind w:right="87" w:firstLine="480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检测设备设施：三坐标测量机、台式表面粗糙度仪、螺纹环</w:t>
      </w:r>
      <w:r>
        <w:rPr>
          <w:spacing w:val="6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规或螺纹塞规；</w:t>
      </w:r>
    </w:p>
    <w:p>
      <w:pPr>
        <w:pStyle w:val="2"/>
        <w:spacing w:before="30" w:line="243" w:lineRule="auto"/>
        <w:ind w:right="87" w:firstLine="480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螺纹检测：使用赛场统一提供的螺纹环规或螺纹塞规对螺纹</w:t>
      </w:r>
      <w:r>
        <w:rPr>
          <w:spacing w:val="6"/>
          <w:sz w:val="31"/>
          <w:szCs w:val="31"/>
        </w:rPr>
        <w:t xml:space="preserve"> 进行检测；止规通过不大于</w:t>
      </w:r>
      <w:r>
        <w:rPr>
          <w:spacing w:val="-3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1 圈视为不过；对同一区域、</w:t>
      </w:r>
      <w:r>
        <w:rPr>
          <w:spacing w:val="-86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同一规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格的一个或若干个螺纹检测评判时，任意一个螺纹未加工、通规</w:t>
      </w:r>
      <w:r>
        <w:rPr>
          <w:spacing w:val="4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不过、止规不止、有效长度不合格即视为该全部螺纹不合格（包</w:t>
      </w:r>
      <w:r>
        <w:rPr>
          <w:spacing w:val="4"/>
          <w:sz w:val="31"/>
          <w:szCs w:val="31"/>
        </w:rPr>
        <w:t xml:space="preserve"> 括丝锥折断）。</w:t>
      </w:r>
    </w:p>
    <w:p>
      <w:pPr>
        <w:pStyle w:val="2"/>
        <w:spacing w:before="34" w:line="226" w:lineRule="auto"/>
        <w:ind w:left="480"/>
        <w:rPr>
          <w:sz w:val="31"/>
          <w:szCs w:val="31"/>
        </w:rPr>
      </w:pPr>
      <w:r>
        <w:rPr>
          <w:rFonts w:ascii="Wingdings" w:hAnsi="Wingdings" w:eastAsia="Wingdings" w:cs="Wingdings"/>
          <w:spacing w:val="-1"/>
          <w:sz w:val="24"/>
          <w:szCs w:val="24"/>
        </w:rPr>
        <w:t xml:space="preserve">. </w:t>
      </w:r>
      <w:r>
        <w:rPr>
          <w:spacing w:val="-1"/>
          <w:sz w:val="31"/>
          <w:szCs w:val="31"/>
        </w:rPr>
        <w:t>表面质量检测：</w:t>
      </w:r>
      <w:r>
        <w:rPr>
          <w:spacing w:val="-91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以被测表面最差部位测量值作为结果。</w:t>
      </w:r>
    </w:p>
    <w:p>
      <w:pPr>
        <w:pStyle w:val="2"/>
        <w:spacing w:before="37" w:line="237" w:lineRule="auto"/>
        <w:ind w:left="19" w:right="90" w:firstLine="460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客观尺寸检测：以图纸设计基准作为检测基准；同一尺寸有</w:t>
      </w:r>
      <w:r>
        <w:rPr>
          <w:spacing w:val="3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多处标注的，以标注位置测量结果为准。</w:t>
      </w:r>
    </w:p>
    <w:p>
      <w:pPr>
        <w:pStyle w:val="2"/>
        <w:spacing w:before="33" w:line="226" w:lineRule="auto"/>
        <w:ind w:left="480"/>
        <w:rPr>
          <w:sz w:val="31"/>
          <w:szCs w:val="31"/>
        </w:rPr>
      </w:pPr>
      <w:r>
        <w:rPr>
          <w:rFonts w:ascii="Wingdings" w:hAnsi="Wingdings" w:eastAsia="Wingdings" w:cs="Wingdings"/>
          <w:spacing w:val="1"/>
          <w:sz w:val="24"/>
          <w:szCs w:val="24"/>
        </w:rPr>
        <w:t xml:space="preserve">. </w:t>
      </w:r>
      <w:r>
        <w:rPr>
          <w:spacing w:val="1"/>
          <w:sz w:val="31"/>
          <w:szCs w:val="31"/>
        </w:rPr>
        <w:t>同一主观评判组负责同一模块所有试件的评判工作。</w:t>
      </w:r>
    </w:p>
    <w:p>
      <w:pPr>
        <w:pStyle w:val="2"/>
        <w:spacing w:before="38" w:line="236" w:lineRule="auto"/>
        <w:ind w:left="6" w:right="87" w:firstLine="474"/>
        <w:rPr>
          <w:sz w:val="31"/>
          <w:szCs w:val="31"/>
        </w:rPr>
      </w:pPr>
      <w:r>
        <w:rPr>
          <w:rFonts w:ascii="Wingdings" w:hAnsi="Wingdings" w:eastAsia="Wingdings" w:cs="Wingdings"/>
          <w:spacing w:val="-1"/>
          <w:sz w:val="24"/>
          <w:szCs w:val="24"/>
        </w:rPr>
        <w:t xml:space="preserve">. </w:t>
      </w:r>
      <w:r>
        <w:rPr>
          <w:spacing w:val="-1"/>
          <w:sz w:val="31"/>
          <w:szCs w:val="31"/>
        </w:rPr>
        <w:t>对于完成度不大于</w:t>
      </w:r>
      <w:r>
        <w:rPr>
          <w:spacing w:val="-49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50%左右的试件，不再进行全面检测与评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判，仅视完成情况做局部检测或相互比较后给出相应分数。</w:t>
      </w:r>
    </w:p>
    <w:p>
      <w:pPr>
        <w:pStyle w:val="2"/>
        <w:spacing w:before="37" w:line="242" w:lineRule="auto"/>
        <w:ind w:left="2" w:firstLine="477"/>
        <w:rPr>
          <w:sz w:val="31"/>
          <w:szCs w:val="31"/>
        </w:rPr>
      </w:pPr>
      <w:r>
        <w:rPr>
          <w:rFonts w:ascii="Wingdings" w:hAnsi="Wingdings" w:eastAsia="Wingdings" w:cs="Wingdings"/>
          <w:spacing w:val="-11"/>
          <w:sz w:val="24"/>
          <w:szCs w:val="24"/>
        </w:rPr>
        <w:t xml:space="preserve">. </w:t>
      </w:r>
      <w:r>
        <w:rPr>
          <w:spacing w:val="-11"/>
          <w:sz w:val="31"/>
          <w:szCs w:val="31"/>
        </w:rPr>
        <w:t>主观评判：每一评价要素由</w:t>
      </w:r>
      <w:r>
        <w:rPr>
          <w:spacing w:val="-77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3</w:t>
      </w:r>
      <w:r>
        <w:rPr>
          <w:spacing w:val="-70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人组成的裁判组打分（从</w:t>
      </w:r>
      <w:r>
        <w:rPr>
          <w:spacing w:val="-83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0-3</w:t>
      </w:r>
      <w:r>
        <w:rPr>
          <w:spacing w:val="-80"/>
          <w:w w:val="91"/>
          <w:sz w:val="31"/>
          <w:szCs w:val="31"/>
        </w:rPr>
        <w:t>），</w:t>
      </w:r>
      <w:r>
        <w:rPr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取平均分，再除以</w:t>
      </w:r>
      <w:r>
        <w:rPr>
          <w:spacing w:val="-49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3</w:t>
      </w:r>
      <w:r>
        <w:rPr>
          <w:spacing w:val="-49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作为该要素计分系数。裁判组打分从</w:t>
      </w:r>
      <w:r>
        <w:rPr>
          <w:spacing w:val="-61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0-3，但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最高最低分差不得大于</w:t>
      </w:r>
      <w:r>
        <w:rPr>
          <w:spacing w:val="-36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1</w:t>
      </w:r>
      <w:r>
        <w:rPr>
          <w:spacing w:val="-45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分，大于</w:t>
      </w:r>
      <w:r>
        <w:rPr>
          <w:spacing w:val="-34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1</w:t>
      </w:r>
      <w:r>
        <w:rPr>
          <w:spacing w:val="-47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分时最低分者须解释缘</w:t>
      </w:r>
      <w:r>
        <w:rPr>
          <w:spacing w:val="8"/>
          <w:sz w:val="31"/>
          <w:szCs w:val="31"/>
        </w:rPr>
        <w:t>由，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然后重新打分。</w:t>
      </w:r>
    </w:p>
    <w:p>
      <w:pPr>
        <w:pStyle w:val="2"/>
        <w:spacing w:before="33" w:line="218" w:lineRule="auto"/>
        <w:ind w:left="648"/>
        <w:rPr>
          <w:sz w:val="31"/>
          <w:szCs w:val="31"/>
        </w:rPr>
      </w:pPr>
      <w:r>
        <w:rPr>
          <w:spacing w:val="4"/>
          <w:sz w:val="31"/>
          <w:szCs w:val="31"/>
        </w:rPr>
        <w:t>主观评判要点</w:t>
      </w:r>
    </w:p>
    <w:tbl>
      <w:tblPr>
        <w:tblStyle w:val="5"/>
        <w:tblW w:w="8458" w:type="dxa"/>
        <w:tblInd w:w="2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3"/>
        <w:gridCol w:w="4700"/>
        <w:gridCol w:w="13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453" w:type="dxa"/>
            <w:shd w:val="clear" w:color="auto" w:fill="B6DDE8"/>
            <w:vAlign w:val="top"/>
          </w:tcPr>
          <w:p>
            <w:pPr>
              <w:pStyle w:val="6"/>
              <w:spacing w:before="165" w:line="228" w:lineRule="auto"/>
              <w:ind w:left="607"/>
            </w:pPr>
            <w:r>
              <w:rPr>
                <w:spacing w:val="4"/>
              </w:rPr>
              <w:t>评价要素</w:t>
            </w:r>
          </w:p>
        </w:tc>
        <w:tc>
          <w:tcPr>
            <w:tcW w:w="4700" w:type="dxa"/>
            <w:shd w:val="clear" w:color="auto" w:fill="B6DDE8"/>
            <w:vAlign w:val="top"/>
          </w:tcPr>
          <w:p>
            <w:pPr>
              <w:pStyle w:val="6"/>
              <w:spacing w:before="165" w:line="228" w:lineRule="auto"/>
              <w:ind w:left="1730"/>
            </w:pPr>
            <w:r>
              <w:rPr>
                <w:spacing w:val="4"/>
              </w:rPr>
              <w:t>评价要点</w:t>
            </w:r>
          </w:p>
        </w:tc>
        <w:tc>
          <w:tcPr>
            <w:tcW w:w="1305" w:type="dxa"/>
            <w:shd w:val="clear" w:color="auto" w:fill="B6DDE8"/>
            <w:vAlign w:val="top"/>
          </w:tcPr>
          <w:p>
            <w:pPr>
              <w:pStyle w:val="6"/>
              <w:spacing w:before="165" w:line="230" w:lineRule="auto"/>
              <w:ind w:left="353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245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8" w:lineRule="auto"/>
              <w:ind w:left="926"/>
            </w:pPr>
            <w:r>
              <w:rPr>
                <w:spacing w:val="-3"/>
              </w:rPr>
              <w:t>倒角</w:t>
            </w:r>
          </w:p>
        </w:tc>
        <w:tc>
          <w:tcPr>
            <w:tcW w:w="4700" w:type="dxa"/>
            <w:vAlign w:val="top"/>
          </w:tcPr>
          <w:p>
            <w:pPr>
              <w:pStyle w:val="6"/>
              <w:spacing w:before="49" w:line="228" w:lineRule="auto"/>
              <w:ind w:left="139"/>
            </w:pPr>
            <w:r>
              <w:rPr>
                <w:spacing w:val="4"/>
              </w:rPr>
              <w:t>1、未注倒角去毛刺。</w:t>
            </w:r>
          </w:p>
          <w:p>
            <w:pPr>
              <w:pStyle w:val="6"/>
              <w:spacing w:before="31" w:line="229" w:lineRule="auto"/>
              <w:ind w:left="119"/>
            </w:pPr>
            <w:r>
              <w:rPr>
                <w:spacing w:val="6"/>
              </w:rPr>
              <w:t>2、孔口含螺纹孔口。</w:t>
            </w:r>
          </w:p>
          <w:p>
            <w:pPr>
              <w:pStyle w:val="6"/>
              <w:spacing w:before="32" w:line="226" w:lineRule="auto"/>
              <w:ind w:left="122"/>
            </w:pPr>
            <w:r>
              <w:rPr>
                <w:spacing w:val="6"/>
              </w:rPr>
              <w:t>3、标注的各种倒角。</w:t>
            </w:r>
          </w:p>
          <w:p>
            <w:pPr>
              <w:pStyle w:val="6"/>
              <w:spacing w:before="34" w:line="213" w:lineRule="auto"/>
              <w:ind w:left="114"/>
            </w:pPr>
            <w:r>
              <w:rPr>
                <w:spacing w:val="7"/>
              </w:rPr>
              <w:t>4、倒角的大小、角度。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453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5" w:lineRule="auto"/>
              <w:ind w:left="605"/>
            </w:pPr>
            <w:r>
              <w:rPr>
                <w:spacing w:val="4"/>
              </w:rPr>
              <w:t>轮廓损伤</w:t>
            </w:r>
          </w:p>
        </w:tc>
        <w:tc>
          <w:tcPr>
            <w:tcW w:w="4700" w:type="dxa"/>
            <w:vAlign w:val="top"/>
          </w:tcPr>
          <w:p>
            <w:pPr>
              <w:pStyle w:val="6"/>
              <w:spacing w:before="52" w:line="238" w:lineRule="auto"/>
              <w:ind w:left="136" w:right="104" w:firstLine="3"/>
            </w:pPr>
            <w:r>
              <w:rPr>
                <w:spacing w:val="-3"/>
              </w:rPr>
              <w:t>1、轮廓（含孔）碰伤、夹伤、接</w:t>
            </w:r>
            <w:r>
              <w:t xml:space="preserve"> </w:t>
            </w:r>
            <w:r>
              <w:rPr>
                <w:spacing w:val="2"/>
              </w:rPr>
              <w:t>刀、振纹等。</w:t>
            </w:r>
          </w:p>
          <w:p>
            <w:pPr>
              <w:pStyle w:val="6"/>
              <w:spacing w:before="31" w:line="212" w:lineRule="auto"/>
              <w:ind w:left="119"/>
            </w:pPr>
            <w:r>
              <w:rPr>
                <w:spacing w:val="6"/>
              </w:rPr>
              <w:t>2、未加工不含其中。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2453" w:type="dxa"/>
            <w:vAlign w:val="top"/>
          </w:tcPr>
          <w:p>
            <w:pPr>
              <w:pStyle w:val="6"/>
              <w:spacing w:before="259" w:line="228" w:lineRule="auto"/>
              <w:jc w:val="right"/>
            </w:pPr>
            <w:r>
              <w:rPr>
                <w:spacing w:val="-36"/>
              </w:rPr>
              <w:t>件</w:t>
            </w:r>
            <w:r>
              <w:rPr>
                <w:spacing w:val="-35"/>
              </w:rPr>
              <w:t xml:space="preserve"> </w:t>
            </w:r>
            <w:r>
              <w:rPr>
                <w:spacing w:val="-36"/>
              </w:rPr>
              <w:t>1、件</w:t>
            </w:r>
            <w:r>
              <w:rPr>
                <w:spacing w:val="-61"/>
              </w:rPr>
              <w:t xml:space="preserve"> </w:t>
            </w:r>
            <w:r>
              <w:rPr>
                <w:spacing w:val="-36"/>
              </w:rPr>
              <w:t>2、件</w:t>
            </w:r>
            <w:r>
              <w:rPr>
                <w:spacing w:val="-56"/>
              </w:rPr>
              <w:t xml:space="preserve"> </w:t>
            </w:r>
            <w:r>
              <w:rPr>
                <w:spacing w:val="-36"/>
              </w:rPr>
              <w:t>3、</w:t>
            </w:r>
          </w:p>
          <w:p>
            <w:pPr>
              <w:pStyle w:val="6"/>
              <w:spacing w:before="32" w:line="225" w:lineRule="auto"/>
              <w:ind w:left="128"/>
            </w:pPr>
            <w:r>
              <w:t>件</w:t>
            </w:r>
            <w:r>
              <w:rPr>
                <w:spacing w:val="-63"/>
              </w:rPr>
              <w:t xml:space="preserve"> </w:t>
            </w:r>
            <w:r>
              <w:t>4</w:t>
            </w:r>
            <w:r>
              <w:rPr>
                <w:spacing w:val="-53"/>
              </w:rPr>
              <w:t xml:space="preserve"> </w:t>
            </w:r>
            <w:r>
              <w:t>配合与图样</w:t>
            </w:r>
          </w:p>
          <w:p>
            <w:pPr>
              <w:pStyle w:val="6"/>
              <w:spacing w:before="38" w:line="226" w:lineRule="auto"/>
              <w:ind w:left="769"/>
            </w:pPr>
            <w:r>
              <w:rPr>
                <w:spacing w:val="2"/>
              </w:rPr>
              <w:t>相符度</w:t>
            </w:r>
          </w:p>
        </w:tc>
        <w:tc>
          <w:tcPr>
            <w:tcW w:w="4700" w:type="dxa"/>
            <w:vAlign w:val="top"/>
          </w:tcPr>
          <w:p>
            <w:pPr>
              <w:pStyle w:val="6"/>
              <w:spacing w:before="53" w:line="228" w:lineRule="auto"/>
              <w:ind w:left="139"/>
            </w:pPr>
            <w:r>
              <w:rPr>
                <w:spacing w:val="3"/>
              </w:rPr>
              <w:t>1、未加工要素。</w:t>
            </w:r>
          </w:p>
          <w:p>
            <w:pPr>
              <w:pStyle w:val="6"/>
              <w:spacing w:before="32" w:line="236" w:lineRule="auto"/>
              <w:ind w:left="156" w:right="104" w:hanging="37"/>
            </w:pPr>
            <w:r>
              <w:rPr>
                <w:spacing w:val="-2"/>
              </w:rPr>
              <w:t>2、轮廓（含孔）错误、碰伤等与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图样不相符。</w:t>
            </w:r>
          </w:p>
          <w:p>
            <w:pPr>
              <w:pStyle w:val="6"/>
              <w:spacing w:before="35" w:line="215" w:lineRule="auto"/>
              <w:jc w:val="right"/>
            </w:pPr>
            <w:r>
              <w:rPr>
                <w:spacing w:val="-15"/>
              </w:rPr>
              <w:t>3、夹伤、划伤、接刀痕不含其中。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22" w:lineRule="exact"/>
        <w:rPr>
          <w:rFonts w:ascii="Arial"/>
          <w:sz w:val="19"/>
        </w:rPr>
      </w:pPr>
    </w:p>
    <w:p>
      <w:pPr>
        <w:spacing w:line="222" w:lineRule="exact"/>
        <w:rPr>
          <w:rFonts w:ascii="Arial" w:hAnsi="Arial" w:eastAsia="Arial" w:cs="Arial"/>
          <w:sz w:val="19"/>
          <w:szCs w:val="19"/>
        </w:rPr>
        <w:sectPr>
          <w:footerReference r:id="rId12" w:type="default"/>
          <w:pgSz w:w="11906" w:h="16839"/>
          <w:pgMar w:top="1431" w:right="1330" w:bottom="1221" w:left="1438" w:header="0" w:footer="1059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671"/>
        <w:rPr>
          <w:sz w:val="31"/>
          <w:szCs w:val="31"/>
        </w:rPr>
      </w:pPr>
      <w:r>
        <w:rPr>
          <w:spacing w:val="6"/>
          <w:sz w:val="31"/>
          <w:szCs w:val="31"/>
        </w:rPr>
        <w:t>（3）评判与检测结果</w:t>
      </w:r>
    </w:p>
    <w:p>
      <w:pPr>
        <w:pStyle w:val="2"/>
        <w:spacing w:before="35" w:line="241" w:lineRule="auto"/>
        <w:ind w:left="28" w:right="315" w:firstLine="479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检测结果完成后：由检测监督裁判填写评分表；评分表仅填</w:t>
      </w:r>
      <w:r>
        <w:rPr>
          <w:spacing w:val="3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写实测数值，未加工尺寸填写“—</w:t>
      </w:r>
      <w:r>
        <w:rPr>
          <w:spacing w:val="-99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”，螺纹检测必须中径及长度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均合格填写“</w:t>
      </w:r>
      <w:r>
        <w:rPr>
          <w:sz w:val="31"/>
          <w:szCs w:val="31"/>
        </w:rPr>
        <w:t>OK</w:t>
      </w:r>
      <w:r>
        <w:rPr>
          <w:spacing w:val="-112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”,否则填写“</w:t>
      </w:r>
      <w:r>
        <w:rPr>
          <w:sz w:val="31"/>
          <w:szCs w:val="31"/>
        </w:rPr>
        <w:t>NO</w:t>
      </w:r>
      <w:r>
        <w:rPr>
          <w:spacing w:val="-11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”；</w:t>
      </w:r>
    </w:p>
    <w:p>
      <w:pPr>
        <w:pStyle w:val="2"/>
        <w:spacing w:before="34" w:line="236" w:lineRule="auto"/>
        <w:ind w:left="34" w:right="313" w:firstLine="474"/>
        <w:rPr>
          <w:sz w:val="31"/>
          <w:szCs w:val="31"/>
        </w:rPr>
      </w:pPr>
      <w:r>
        <w:rPr>
          <w:rFonts w:ascii="Wingdings" w:hAnsi="Wingdings" w:eastAsia="Wingdings" w:cs="Wingdings"/>
          <w:spacing w:val="-5"/>
          <w:sz w:val="24"/>
          <w:szCs w:val="24"/>
        </w:rPr>
        <w:t>.</w:t>
      </w:r>
      <w:r>
        <w:rPr>
          <w:rFonts w:ascii="Wingdings" w:hAnsi="Wingdings" w:eastAsia="Wingdings" w:cs="Wingdings"/>
          <w:spacing w:val="61"/>
          <w:sz w:val="24"/>
          <w:szCs w:val="24"/>
        </w:rPr>
        <w:t xml:space="preserve"> </w:t>
      </w:r>
      <w:r>
        <w:rPr>
          <w:spacing w:val="-5"/>
          <w:sz w:val="31"/>
          <w:szCs w:val="31"/>
        </w:rPr>
        <w:t>由裁判长组织各裁判、领队等人员在相互监督下将</w:t>
      </w:r>
      <w:r>
        <w:rPr>
          <w:spacing w:val="-6"/>
          <w:sz w:val="31"/>
          <w:szCs w:val="31"/>
        </w:rPr>
        <w:t>检测及评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判结果公开录入计算机，</w:t>
      </w:r>
      <w:r>
        <w:rPr>
          <w:spacing w:val="-68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由计算机自动评判结果及排名。</w:t>
      </w:r>
    </w:p>
    <w:p>
      <w:pPr>
        <w:pStyle w:val="2"/>
        <w:spacing w:before="32" w:line="238" w:lineRule="auto"/>
        <w:ind w:left="50" w:right="315" w:firstLine="457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监督与仲裁。设置相应的监督与仲裁机构，接受选手、参赛</w:t>
      </w:r>
      <w:r>
        <w:rPr>
          <w:spacing w:val="3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队、裁判的质疑，负责监督竞赛公正、仲裁争议。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671"/>
        <w:rPr>
          <w:sz w:val="31"/>
          <w:szCs w:val="31"/>
        </w:rPr>
      </w:pPr>
      <w:r>
        <w:rPr>
          <w:spacing w:val="7"/>
          <w:sz w:val="31"/>
          <w:szCs w:val="31"/>
        </w:rPr>
        <w:t>（4）裁判员在评判工作中的任务</w:t>
      </w:r>
    </w:p>
    <w:p>
      <w:pPr>
        <w:pStyle w:val="2"/>
        <w:spacing w:before="40" w:line="242" w:lineRule="auto"/>
        <w:ind w:left="28" w:right="313" w:firstLine="480"/>
        <w:jc w:val="both"/>
        <w:rPr>
          <w:sz w:val="31"/>
          <w:szCs w:val="31"/>
        </w:rPr>
      </w:pPr>
      <w:r>
        <w:rPr>
          <w:rFonts w:ascii="Wingdings" w:hAnsi="Wingdings" w:eastAsia="Wingdings" w:cs="Wingdings"/>
          <w:spacing w:val="-3"/>
          <w:sz w:val="24"/>
          <w:szCs w:val="24"/>
        </w:rPr>
        <w:t xml:space="preserve">. </w:t>
      </w:r>
      <w:r>
        <w:rPr>
          <w:spacing w:val="-3"/>
          <w:sz w:val="31"/>
          <w:szCs w:val="31"/>
        </w:rPr>
        <w:t>客观尺寸由测量机、粗糙度仪等测量设备检测。专业检测员</w:t>
      </w:r>
      <w:r>
        <w:rPr>
          <w:spacing w:val="3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负责检测设备操作，裁判员（至少</w:t>
      </w:r>
      <w:r>
        <w:rPr>
          <w:spacing w:val="-48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2</w:t>
      </w:r>
      <w:r>
        <w:rPr>
          <w:spacing w:val="-50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名，在裁判长主持下，赛前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现场抽签产生）负责检测过程监督、检测报告的提取及相应检测</w:t>
      </w:r>
      <w:r>
        <w:rPr>
          <w:spacing w:val="4"/>
          <w:sz w:val="31"/>
          <w:szCs w:val="31"/>
        </w:rPr>
        <w:t xml:space="preserve"> 结果的记录。</w:t>
      </w:r>
    </w:p>
    <w:p>
      <w:pPr>
        <w:pStyle w:val="2"/>
        <w:tabs>
          <w:tab w:val="left" w:pos="9389"/>
        </w:tabs>
        <w:spacing w:before="29" w:line="243" w:lineRule="auto"/>
        <w:ind w:left="28" w:firstLine="639"/>
        <w:jc w:val="both"/>
        <w:rPr>
          <w:sz w:val="31"/>
          <w:szCs w:val="31"/>
        </w:rPr>
      </w:pPr>
      <w:r>
        <w:rPr>
          <w:spacing w:val="13"/>
          <w:sz w:val="31"/>
          <w:szCs w:val="31"/>
        </w:rPr>
        <w:t>长度尺寸及形位尺寸均由测量机使用同一程序检测，每一个</w:t>
      </w:r>
      <w:r>
        <w:rPr>
          <w:sz w:val="31"/>
          <w:szCs w:val="31"/>
        </w:rPr>
        <w:tab/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选手的赛件检测必须在裁判员的监督下进行，每检测完一个赛件</w:t>
      </w:r>
      <w:r>
        <w:rPr>
          <w:sz w:val="31"/>
          <w:szCs w:val="31"/>
        </w:rPr>
        <w:tab/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须即时打印检测结果，检测结果只打印实测</w:t>
      </w:r>
      <w:r>
        <w:rPr>
          <w:sz w:val="31"/>
          <w:szCs w:val="31"/>
        </w:rPr>
        <w:t>值，未加工部位用“—</w:t>
      </w:r>
      <w:r>
        <w:rPr>
          <w:spacing w:val="-113"/>
          <w:sz w:val="31"/>
          <w:szCs w:val="31"/>
        </w:rPr>
        <w:t xml:space="preserve"> </w:t>
      </w:r>
      <w:r>
        <w:rPr>
          <w:sz w:val="31"/>
          <w:szCs w:val="31"/>
        </w:rPr>
        <w:t xml:space="preserve">” </w:t>
      </w:r>
      <w:r>
        <w:rPr>
          <w:spacing w:val="13"/>
          <w:sz w:val="31"/>
          <w:szCs w:val="31"/>
        </w:rPr>
        <w:t>表示，检测报告由检测员和裁判员双方签字。检测报告不得对合</w:t>
      </w:r>
      <w:r>
        <w:rPr>
          <w:sz w:val="31"/>
          <w:szCs w:val="31"/>
        </w:rPr>
        <w:tab/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格与否进行判断，不得出现手写检测数据。</w:t>
      </w:r>
    </w:p>
    <w:p>
      <w:pPr>
        <w:pStyle w:val="2"/>
        <w:spacing w:before="37"/>
        <w:ind w:right="313" w:firstLine="669"/>
        <w:jc w:val="both"/>
        <w:rPr>
          <w:sz w:val="31"/>
          <w:szCs w:val="31"/>
        </w:rPr>
      </w:pPr>
      <w:r>
        <w:rPr>
          <w:spacing w:val="13"/>
          <w:sz w:val="31"/>
          <w:szCs w:val="31"/>
        </w:rPr>
        <w:t>表面粗糙度由粗糙度仪检测，选择评价表面时仅检测标注位</w:t>
      </w:r>
      <w:r>
        <w:rPr>
          <w:spacing w:val="5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置处最不理想部位。裁判员记录检测结果实际值，未加工部位用</w:t>
      </w:r>
      <w:r>
        <w:rPr>
          <w:spacing w:val="4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“—</w:t>
      </w:r>
      <w:r>
        <w:rPr>
          <w:spacing w:val="-110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”表示。记录单由检测人员和裁判员双</w:t>
      </w:r>
      <w:r>
        <w:rPr>
          <w:spacing w:val="7"/>
          <w:sz w:val="31"/>
          <w:szCs w:val="31"/>
        </w:rPr>
        <w:t>方签字。</w:t>
      </w:r>
    </w:p>
    <w:p>
      <w:pPr>
        <w:pStyle w:val="2"/>
        <w:spacing w:before="38" w:line="241" w:lineRule="auto"/>
        <w:ind w:left="31" w:right="313" w:firstLine="650"/>
        <w:jc w:val="both"/>
        <w:rPr>
          <w:sz w:val="31"/>
          <w:szCs w:val="31"/>
        </w:rPr>
      </w:pPr>
      <w:r>
        <w:rPr>
          <w:spacing w:val="13"/>
          <w:sz w:val="31"/>
          <w:szCs w:val="31"/>
        </w:rPr>
        <w:t>复检原则将不被允许，确有必要必须征得裁</w:t>
      </w:r>
      <w:r>
        <w:rPr>
          <w:spacing w:val="12"/>
          <w:sz w:val="31"/>
          <w:szCs w:val="31"/>
        </w:rPr>
        <w:t>判长的同意方可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进行，复检结果必须有专业检测人员、监督检测裁判员及裁判长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的签字。</w:t>
      </w:r>
    </w:p>
    <w:p>
      <w:pPr>
        <w:pStyle w:val="2"/>
        <w:spacing w:before="30" w:line="241" w:lineRule="auto"/>
        <w:ind w:left="28" w:right="313" w:firstLine="479"/>
        <w:jc w:val="both"/>
        <w:rPr>
          <w:sz w:val="31"/>
          <w:szCs w:val="31"/>
        </w:rPr>
      </w:pPr>
      <w:r>
        <w:rPr>
          <w:rFonts w:ascii="Wingdings" w:hAnsi="Wingdings" w:eastAsia="Wingdings" w:cs="Wingdings"/>
          <w:spacing w:val="-5"/>
          <w:sz w:val="24"/>
          <w:szCs w:val="24"/>
        </w:rPr>
        <w:t xml:space="preserve">. </w:t>
      </w:r>
      <w:r>
        <w:rPr>
          <w:spacing w:val="-5"/>
          <w:sz w:val="31"/>
          <w:szCs w:val="31"/>
        </w:rPr>
        <w:t>螺纹及螺纹长度属客观尺寸测量范畴，由</w:t>
      </w:r>
      <w:r>
        <w:rPr>
          <w:spacing w:val="-41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3</w:t>
      </w:r>
      <w:r>
        <w:rPr>
          <w:spacing w:val="-52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名裁判员负责使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用螺纹环规、螺纹塞规检测中径、数显卡尺加通规检测螺纹有效</w:t>
      </w:r>
      <w:r>
        <w:rPr>
          <w:spacing w:val="3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长度。</w:t>
      </w: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227" w:lineRule="auto"/>
        <w:ind w:left="66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三、竞赛细则</w:t>
      </w:r>
    </w:p>
    <w:p>
      <w:pPr>
        <w:spacing w:before="33" w:line="229" w:lineRule="auto"/>
        <w:ind w:left="684"/>
        <w:outlineLvl w:val="1"/>
        <w:rPr>
          <w:rFonts w:ascii="楷体" w:hAnsi="楷体" w:eastAsia="楷体" w:cs="楷体"/>
          <w:sz w:val="31"/>
          <w:szCs w:val="31"/>
        </w:rPr>
      </w:pPr>
      <w:bookmarkStart w:id="7" w:name="bookmark9"/>
      <w:bookmarkEnd w:id="7"/>
      <w:bookmarkStart w:id="8" w:name="bookmark8"/>
      <w:bookmarkEnd w:id="8"/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（一）工作要求</w:t>
      </w:r>
    </w:p>
    <w:p>
      <w:pPr>
        <w:pStyle w:val="2"/>
        <w:spacing w:before="31" w:line="226" w:lineRule="auto"/>
        <w:ind w:left="681"/>
        <w:rPr>
          <w:sz w:val="31"/>
          <w:szCs w:val="31"/>
        </w:rPr>
      </w:pPr>
      <w:r>
        <w:rPr>
          <w:spacing w:val="4"/>
          <w:sz w:val="31"/>
          <w:szCs w:val="31"/>
        </w:rPr>
        <w:t>1．选手工作要求</w:t>
      </w:r>
    </w:p>
    <w:p>
      <w:pPr>
        <w:spacing w:line="226" w:lineRule="auto"/>
        <w:rPr>
          <w:sz w:val="31"/>
          <w:szCs w:val="31"/>
        </w:rPr>
        <w:sectPr>
          <w:footerReference r:id="rId13" w:type="default"/>
          <w:pgSz w:w="11906" w:h="16839"/>
          <w:pgMar w:top="1431" w:right="1104" w:bottom="1221" w:left="1410" w:header="0" w:footer="1059" w:gutter="0"/>
          <w:cols w:space="720" w:num="1"/>
        </w:sectPr>
      </w:pPr>
    </w:p>
    <w:p>
      <w:pPr>
        <w:pStyle w:val="2"/>
        <w:spacing w:before="63" w:line="238" w:lineRule="auto"/>
        <w:ind w:left="2" w:right="113" w:firstLine="643"/>
        <w:rPr>
          <w:sz w:val="31"/>
          <w:szCs w:val="31"/>
        </w:rPr>
      </w:pPr>
      <w:r>
        <w:rPr>
          <w:spacing w:val="7"/>
          <w:sz w:val="31"/>
          <w:szCs w:val="31"/>
        </w:rPr>
        <w:t>（1）赛前熟悉比赛技术规则，进行有针对性的训练准备</w:t>
      </w:r>
      <w:r>
        <w:rPr>
          <w:spacing w:val="6"/>
          <w:sz w:val="31"/>
          <w:szCs w:val="31"/>
        </w:rPr>
        <w:t>，积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极锻炼身体，调整好心态。</w:t>
      </w:r>
    </w:p>
    <w:p>
      <w:pPr>
        <w:pStyle w:val="2"/>
        <w:spacing w:before="32" w:line="227" w:lineRule="auto"/>
        <w:ind w:left="646"/>
        <w:rPr>
          <w:sz w:val="31"/>
          <w:szCs w:val="31"/>
        </w:rPr>
      </w:pPr>
      <w:r>
        <w:rPr>
          <w:spacing w:val="8"/>
          <w:sz w:val="31"/>
          <w:szCs w:val="31"/>
        </w:rPr>
        <w:t>（2）提前报到，熟悉适应赛区环境、住宿、饮食和交通等。</w:t>
      </w:r>
    </w:p>
    <w:p>
      <w:pPr>
        <w:pStyle w:val="2"/>
        <w:spacing w:before="35" w:line="236" w:lineRule="auto"/>
        <w:ind w:left="11" w:right="113" w:firstLine="635"/>
        <w:rPr>
          <w:sz w:val="31"/>
          <w:szCs w:val="31"/>
        </w:rPr>
      </w:pPr>
      <w:r>
        <w:rPr>
          <w:spacing w:val="7"/>
          <w:sz w:val="31"/>
          <w:szCs w:val="31"/>
        </w:rPr>
        <w:t>（3）参赛选手在比赛期间实行封闭管理，接受工作人</w:t>
      </w:r>
      <w:r>
        <w:rPr>
          <w:spacing w:val="6"/>
          <w:sz w:val="31"/>
          <w:szCs w:val="31"/>
        </w:rPr>
        <w:t>员的安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全检查和行动指引。</w:t>
      </w:r>
    </w:p>
    <w:p>
      <w:pPr>
        <w:pStyle w:val="2"/>
        <w:spacing w:before="36" w:line="227" w:lineRule="auto"/>
        <w:jc w:val="right"/>
        <w:rPr>
          <w:sz w:val="31"/>
          <w:szCs w:val="31"/>
        </w:rPr>
      </w:pPr>
      <w:r>
        <w:rPr>
          <w:spacing w:val="-1"/>
          <w:sz w:val="31"/>
          <w:szCs w:val="31"/>
        </w:rPr>
        <w:t>（4）比赛前一天，参赛选手到赛场熟悉场地环境和仪器设备。</w:t>
      </w:r>
    </w:p>
    <w:p>
      <w:pPr>
        <w:pStyle w:val="2"/>
        <w:spacing w:before="31" w:line="238" w:lineRule="auto"/>
        <w:ind w:left="3" w:right="113" w:firstLine="642"/>
        <w:rPr>
          <w:sz w:val="31"/>
          <w:szCs w:val="31"/>
        </w:rPr>
      </w:pPr>
      <w:r>
        <w:rPr>
          <w:spacing w:val="7"/>
          <w:sz w:val="31"/>
          <w:szCs w:val="31"/>
        </w:rPr>
        <w:t>（5）比赛期间，全身心投入各模块比赛，展现最好的</w:t>
      </w:r>
      <w:r>
        <w:rPr>
          <w:spacing w:val="6"/>
          <w:sz w:val="31"/>
          <w:szCs w:val="31"/>
        </w:rPr>
        <w:t>竞技水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平和职业风范。</w:t>
      </w: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9" w:lineRule="auto"/>
        <w:ind w:left="630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2.专家组成员工作要求</w:t>
      </w:r>
    </w:p>
    <w:p>
      <w:pPr>
        <w:pStyle w:val="2"/>
        <w:spacing w:before="33" w:line="236" w:lineRule="auto"/>
        <w:ind w:left="3" w:right="111" w:firstLine="642"/>
        <w:rPr>
          <w:sz w:val="31"/>
          <w:szCs w:val="31"/>
        </w:rPr>
      </w:pPr>
      <w:r>
        <w:rPr>
          <w:spacing w:val="7"/>
          <w:sz w:val="31"/>
          <w:szCs w:val="31"/>
        </w:rPr>
        <w:t>（1）技术专家组及第三方裁判员由大赛组委会遴选确认，竞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赛的技术工作由技术专家组负责。</w:t>
      </w:r>
    </w:p>
    <w:p>
      <w:pPr>
        <w:pStyle w:val="2"/>
        <w:spacing w:before="37" w:line="237" w:lineRule="auto"/>
        <w:ind w:left="28" w:right="113" w:hanging="20"/>
        <w:rPr>
          <w:sz w:val="31"/>
          <w:szCs w:val="31"/>
        </w:rPr>
      </w:pPr>
      <w:r>
        <w:rPr>
          <w:spacing w:val="5"/>
          <w:sz w:val="31"/>
          <w:szCs w:val="31"/>
        </w:rPr>
        <w:t>（2）各参赛队推荐</w:t>
      </w:r>
      <w:r>
        <w:rPr>
          <w:spacing w:val="-41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1</w:t>
      </w:r>
      <w:r>
        <w:rPr>
          <w:spacing w:val="-52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名具有资格的技术专家（或教练）作为</w:t>
      </w:r>
      <w:r>
        <w:rPr>
          <w:spacing w:val="4"/>
          <w:sz w:val="31"/>
          <w:szCs w:val="31"/>
        </w:rPr>
        <w:t>裁判</w:t>
      </w:r>
      <w:r>
        <w:rPr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员候选人。</w:t>
      </w:r>
    </w:p>
    <w:p>
      <w:pPr>
        <w:pStyle w:val="2"/>
        <w:spacing w:before="34" w:line="236" w:lineRule="auto"/>
        <w:ind w:left="4" w:right="111" w:firstLine="641"/>
        <w:rPr>
          <w:sz w:val="31"/>
          <w:szCs w:val="31"/>
        </w:rPr>
      </w:pPr>
      <w:r>
        <w:rPr>
          <w:spacing w:val="7"/>
          <w:sz w:val="31"/>
          <w:szCs w:val="31"/>
        </w:rPr>
        <w:t>（3）本次选拔赛具体裁判人员由裁判长根据赛前裁判培训情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况，</w:t>
      </w:r>
      <w:r>
        <w:rPr>
          <w:spacing w:val="-83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以及实际评判工作需要在赛前确定。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229" w:lineRule="auto"/>
        <w:ind w:left="633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3.裁判员工作要求</w:t>
      </w:r>
    </w:p>
    <w:p>
      <w:pPr>
        <w:pStyle w:val="2"/>
        <w:spacing w:before="29" w:line="226" w:lineRule="auto"/>
        <w:jc w:val="right"/>
        <w:rPr>
          <w:sz w:val="31"/>
          <w:szCs w:val="31"/>
        </w:rPr>
      </w:pPr>
      <w:r>
        <w:rPr>
          <w:spacing w:val="-1"/>
          <w:sz w:val="31"/>
          <w:szCs w:val="31"/>
        </w:rPr>
        <w:t>（1）必须遵守职业道德，严格执行公平、公开、公正的原则。</w:t>
      </w:r>
    </w:p>
    <w:p>
      <w:pPr>
        <w:pStyle w:val="2"/>
        <w:spacing w:before="36" w:line="237" w:lineRule="auto"/>
        <w:ind w:right="118" w:firstLine="646"/>
        <w:rPr>
          <w:sz w:val="31"/>
          <w:szCs w:val="31"/>
        </w:rPr>
      </w:pPr>
      <w:r>
        <w:rPr>
          <w:spacing w:val="7"/>
          <w:sz w:val="31"/>
          <w:szCs w:val="31"/>
        </w:rPr>
        <w:t>（2）必须严格遵守竞赛纪律，保守竞赛秘</w:t>
      </w:r>
      <w:r>
        <w:rPr>
          <w:spacing w:val="6"/>
          <w:sz w:val="31"/>
          <w:szCs w:val="31"/>
        </w:rPr>
        <w:t>密，以大局为重、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有较高的责任心。</w:t>
      </w:r>
    </w:p>
    <w:p>
      <w:pPr>
        <w:pStyle w:val="2"/>
        <w:spacing w:before="34" w:line="237" w:lineRule="auto"/>
        <w:ind w:left="646" w:right="751"/>
        <w:rPr>
          <w:sz w:val="31"/>
          <w:szCs w:val="31"/>
        </w:rPr>
      </w:pPr>
      <w:r>
        <w:rPr>
          <w:spacing w:val="7"/>
          <w:sz w:val="31"/>
          <w:szCs w:val="31"/>
        </w:rPr>
        <w:t>（3）须具备本专业较高的技术水平和较强</w:t>
      </w:r>
      <w:r>
        <w:rPr>
          <w:spacing w:val="6"/>
          <w:sz w:val="31"/>
          <w:szCs w:val="31"/>
        </w:rPr>
        <w:t>的操作技能。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（4）需对本项目的职业规范和技术标准有</w:t>
      </w:r>
      <w:r>
        <w:rPr>
          <w:spacing w:val="6"/>
          <w:sz w:val="31"/>
          <w:szCs w:val="31"/>
        </w:rPr>
        <w:t>较深的了解。</w:t>
      </w:r>
    </w:p>
    <w:p>
      <w:pPr>
        <w:pStyle w:val="2"/>
        <w:spacing w:before="35" w:line="238" w:lineRule="auto"/>
        <w:ind w:left="8" w:right="382" w:firstLine="637"/>
        <w:rPr>
          <w:sz w:val="31"/>
          <w:szCs w:val="31"/>
        </w:rPr>
      </w:pPr>
      <w:r>
        <w:rPr>
          <w:spacing w:val="9"/>
          <w:sz w:val="31"/>
          <w:szCs w:val="31"/>
        </w:rPr>
        <w:t>（5）必须按时参加组委会组织的赛前裁判员</w:t>
      </w:r>
      <w:r>
        <w:rPr>
          <w:spacing w:val="8"/>
          <w:sz w:val="31"/>
          <w:szCs w:val="31"/>
        </w:rPr>
        <w:t>培训后方可执</w:t>
      </w:r>
      <w:r>
        <w:rPr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裁。</w:t>
      </w:r>
    </w:p>
    <w:p>
      <w:pPr>
        <w:pStyle w:val="2"/>
        <w:spacing w:before="32" w:line="236" w:lineRule="auto"/>
        <w:ind w:left="4" w:right="111" w:firstLine="641"/>
        <w:rPr>
          <w:sz w:val="31"/>
          <w:szCs w:val="31"/>
        </w:rPr>
      </w:pPr>
      <w:r>
        <w:rPr>
          <w:spacing w:val="7"/>
          <w:sz w:val="31"/>
          <w:szCs w:val="31"/>
        </w:rPr>
        <w:t>（6）应服从竞赛组委会的统一管理，完成好裁判长委派的各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项工作任务。</w:t>
      </w:r>
    </w:p>
    <w:p>
      <w:pPr>
        <w:pStyle w:val="2"/>
        <w:spacing w:before="38" w:line="236" w:lineRule="auto"/>
        <w:ind w:left="6" w:firstLine="640"/>
        <w:rPr>
          <w:sz w:val="31"/>
          <w:szCs w:val="31"/>
        </w:rPr>
      </w:pPr>
      <w:r>
        <w:rPr>
          <w:spacing w:val="6"/>
          <w:sz w:val="31"/>
          <w:szCs w:val="31"/>
        </w:rPr>
        <w:t>（7）裁判员的工作分为现场裁判、功能检测评分裁判、</w:t>
      </w:r>
      <w:r>
        <w:rPr>
          <w:spacing w:val="5"/>
          <w:sz w:val="31"/>
          <w:szCs w:val="31"/>
        </w:rPr>
        <w:t xml:space="preserve">工艺 </w:t>
      </w:r>
      <w:r>
        <w:rPr>
          <w:spacing w:val="6"/>
          <w:sz w:val="31"/>
          <w:szCs w:val="31"/>
        </w:rPr>
        <w:t>检查评分裁判、编程与排故评分裁判、复核等，</w:t>
      </w:r>
      <w:r>
        <w:rPr>
          <w:spacing w:val="5"/>
          <w:sz w:val="31"/>
          <w:szCs w:val="31"/>
        </w:rPr>
        <w:t>工作分小组开展。</w:t>
      </w:r>
    </w:p>
    <w:p>
      <w:pPr>
        <w:pStyle w:val="2"/>
        <w:spacing w:before="38" w:line="236" w:lineRule="auto"/>
        <w:ind w:left="6" w:right="113" w:firstLine="640"/>
        <w:rPr>
          <w:sz w:val="31"/>
          <w:szCs w:val="31"/>
        </w:rPr>
      </w:pPr>
      <w:r>
        <w:rPr>
          <w:spacing w:val="7"/>
          <w:sz w:val="31"/>
          <w:szCs w:val="31"/>
        </w:rPr>
        <w:t>（8）裁判员在工作期间不得使用手机、照相机、录像</w:t>
      </w:r>
      <w:r>
        <w:rPr>
          <w:spacing w:val="6"/>
          <w:sz w:val="31"/>
          <w:szCs w:val="31"/>
        </w:rPr>
        <w:t>机等设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备，否则取消裁判资格。</w:t>
      </w:r>
    </w:p>
    <w:p>
      <w:pPr>
        <w:pStyle w:val="2"/>
        <w:spacing w:before="33" w:line="237" w:lineRule="auto"/>
        <w:ind w:left="8" w:right="133" w:firstLine="637"/>
        <w:rPr>
          <w:sz w:val="35"/>
          <w:szCs w:val="35"/>
        </w:rPr>
      </w:pPr>
      <w:r>
        <w:rPr>
          <w:spacing w:val="6"/>
          <w:sz w:val="31"/>
          <w:szCs w:val="31"/>
        </w:rPr>
        <w:t>（9）裁判与选手不能进行交流，竞赛时如有选手提出问题，</w:t>
      </w:r>
      <w:r>
        <w:rPr>
          <w:spacing w:val="4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必须</w:t>
      </w:r>
      <w:r>
        <w:rPr>
          <w:spacing w:val="2"/>
          <w:sz w:val="35"/>
          <w:szCs w:val="35"/>
        </w:rPr>
        <w:t>有</w:t>
      </w:r>
      <w:r>
        <w:rPr>
          <w:spacing w:val="-65"/>
          <w:sz w:val="35"/>
          <w:szCs w:val="35"/>
        </w:rPr>
        <w:t xml:space="preserve"> </w:t>
      </w:r>
      <w:r>
        <w:rPr>
          <w:spacing w:val="2"/>
          <w:sz w:val="35"/>
          <w:szCs w:val="35"/>
        </w:rPr>
        <w:t>2</w:t>
      </w:r>
      <w:r>
        <w:rPr>
          <w:spacing w:val="-61"/>
          <w:sz w:val="35"/>
          <w:szCs w:val="35"/>
        </w:rPr>
        <w:t xml:space="preserve"> </w:t>
      </w:r>
      <w:r>
        <w:rPr>
          <w:spacing w:val="2"/>
          <w:sz w:val="35"/>
          <w:szCs w:val="35"/>
        </w:rPr>
        <w:t>名裁判在现场。</w:t>
      </w:r>
    </w:p>
    <w:p>
      <w:pPr>
        <w:spacing w:line="237" w:lineRule="auto"/>
        <w:rPr>
          <w:sz w:val="35"/>
          <w:szCs w:val="35"/>
        </w:rPr>
        <w:sectPr>
          <w:footerReference r:id="rId14" w:type="default"/>
          <w:pgSz w:w="11906" w:h="16839"/>
          <w:pgMar w:top="1401" w:right="1306" w:bottom="1221" w:left="1435" w:header="0" w:footer="1059" w:gutter="0"/>
          <w:cols w:space="720" w:num="1"/>
        </w:sectPr>
      </w:pPr>
    </w:p>
    <w:p>
      <w:pPr>
        <w:pStyle w:val="2"/>
        <w:spacing w:before="64" w:line="228" w:lineRule="auto"/>
        <w:ind w:left="642"/>
        <w:rPr>
          <w:sz w:val="31"/>
          <w:szCs w:val="31"/>
        </w:rPr>
      </w:pPr>
      <w:r>
        <w:rPr>
          <w:spacing w:val="7"/>
          <w:sz w:val="31"/>
          <w:szCs w:val="31"/>
        </w:rPr>
        <w:t>（10）参加赛后的总结表彰大会。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29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bookmarkStart w:id="9" w:name="bookmark10"/>
      <w:bookmarkEnd w:id="9"/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（二）纪律要求</w:t>
      </w:r>
    </w:p>
    <w:p>
      <w:pPr>
        <w:pStyle w:val="2"/>
        <w:spacing w:before="29" w:line="228" w:lineRule="auto"/>
        <w:ind w:left="652"/>
        <w:rPr>
          <w:sz w:val="31"/>
          <w:szCs w:val="31"/>
        </w:rPr>
      </w:pPr>
      <w:r>
        <w:rPr>
          <w:spacing w:val="4"/>
          <w:sz w:val="31"/>
          <w:szCs w:val="31"/>
        </w:rPr>
        <w:t>1．选手赛场纪律</w:t>
      </w:r>
    </w:p>
    <w:p>
      <w:pPr>
        <w:pStyle w:val="2"/>
        <w:spacing w:before="31" w:line="238" w:lineRule="auto"/>
        <w:ind w:left="18" w:right="87" w:firstLine="624"/>
        <w:rPr>
          <w:sz w:val="31"/>
          <w:szCs w:val="31"/>
        </w:rPr>
      </w:pPr>
      <w:r>
        <w:rPr>
          <w:spacing w:val="7"/>
          <w:sz w:val="31"/>
          <w:szCs w:val="31"/>
        </w:rPr>
        <w:t>（1）参赛选手应按照技术文件和考核项目试题要求，在规定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的时间内独立完成。</w:t>
      </w:r>
    </w:p>
    <w:p>
      <w:pPr>
        <w:pStyle w:val="2"/>
        <w:spacing w:before="29" w:line="239" w:lineRule="auto"/>
        <w:ind w:left="2" w:right="359" w:firstLine="640"/>
        <w:rPr>
          <w:sz w:val="31"/>
          <w:szCs w:val="31"/>
        </w:rPr>
      </w:pPr>
      <w:r>
        <w:rPr>
          <w:spacing w:val="9"/>
          <w:sz w:val="31"/>
          <w:szCs w:val="31"/>
        </w:rPr>
        <w:t>（2）选手在熟悉设备前通过抽签决定竞赛顺</w:t>
      </w:r>
      <w:r>
        <w:rPr>
          <w:spacing w:val="8"/>
          <w:sz w:val="31"/>
          <w:szCs w:val="31"/>
        </w:rPr>
        <w:t>序和比赛用设</w:t>
      </w:r>
      <w:r>
        <w:rPr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备。</w:t>
      </w:r>
    </w:p>
    <w:p>
      <w:pPr>
        <w:pStyle w:val="2"/>
        <w:spacing w:before="29" w:line="236" w:lineRule="auto"/>
        <w:ind w:left="7" w:firstLine="635"/>
        <w:rPr>
          <w:sz w:val="31"/>
          <w:szCs w:val="31"/>
        </w:rPr>
      </w:pPr>
      <w:r>
        <w:rPr>
          <w:spacing w:val="-1"/>
          <w:sz w:val="31"/>
          <w:szCs w:val="31"/>
        </w:rPr>
        <w:t>（3）选手在比赛期间不得使用手机、照相机、录像</w:t>
      </w:r>
      <w:r>
        <w:rPr>
          <w:spacing w:val="-2"/>
          <w:sz w:val="31"/>
          <w:szCs w:val="31"/>
        </w:rPr>
        <w:t>机等设备，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不得携带和使用自带的任何存储设备。</w:t>
      </w:r>
    </w:p>
    <w:p>
      <w:pPr>
        <w:pStyle w:val="2"/>
        <w:spacing w:before="39" w:line="236" w:lineRule="auto"/>
        <w:ind w:left="3" w:right="87" w:firstLine="639"/>
        <w:rPr>
          <w:sz w:val="31"/>
          <w:szCs w:val="31"/>
        </w:rPr>
      </w:pPr>
      <w:r>
        <w:rPr>
          <w:spacing w:val="7"/>
          <w:sz w:val="31"/>
          <w:szCs w:val="31"/>
        </w:rPr>
        <w:t>（4）选手在比赛期间，除裁判长外任何人员不得主动接近选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手及其工作区域，不许主动与选手接触与交流。</w:t>
      </w:r>
    </w:p>
    <w:p>
      <w:pPr>
        <w:pStyle w:val="2"/>
        <w:spacing w:before="38" w:line="236" w:lineRule="auto"/>
        <w:ind w:left="3" w:right="119" w:firstLine="639"/>
        <w:rPr>
          <w:sz w:val="31"/>
          <w:szCs w:val="31"/>
        </w:rPr>
      </w:pPr>
      <w:r>
        <w:rPr>
          <w:spacing w:val="5"/>
          <w:sz w:val="31"/>
          <w:szCs w:val="31"/>
        </w:rPr>
        <w:t>（5）</w:t>
      </w:r>
      <w:r>
        <w:rPr>
          <w:spacing w:val="-83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比赛结束铃声响起以后，选手应立即停止工作。5</w:t>
      </w:r>
      <w:r>
        <w:rPr>
          <w:spacing w:val="-49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分钟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之内必须把图纸、评分表提交给裁判人员，并签名确认。</w:t>
      </w:r>
    </w:p>
    <w:p>
      <w:pPr>
        <w:pStyle w:val="2"/>
        <w:spacing w:before="36" w:line="228" w:lineRule="auto"/>
        <w:ind w:left="642"/>
        <w:rPr>
          <w:sz w:val="31"/>
          <w:szCs w:val="31"/>
        </w:rPr>
      </w:pPr>
      <w:r>
        <w:rPr>
          <w:spacing w:val="8"/>
          <w:sz w:val="31"/>
          <w:szCs w:val="31"/>
        </w:rPr>
        <w:t>（6）未经裁判长允许，选手不得延长比赛时间。</w:t>
      </w:r>
    </w:p>
    <w:p>
      <w:pPr>
        <w:pStyle w:val="2"/>
        <w:spacing w:before="33" w:line="237" w:lineRule="auto"/>
        <w:ind w:right="198" w:firstLine="642"/>
        <w:rPr>
          <w:sz w:val="31"/>
          <w:szCs w:val="31"/>
        </w:rPr>
      </w:pPr>
      <w:r>
        <w:rPr>
          <w:spacing w:val="1"/>
          <w:sz w:val="31"/>
          <w:szCs w:val="31"/>
        </w:rPr>
        <w:t>（7）</w:t>
      </w:r>
      <w:r>
        <w:rPr>
          <w:spacing w:val="-80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比赛开始</w:t>
      </w:r>
      <w:r>
        <w:rPr>
          <w:spacing w:val="-38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10</w:t>
      </w:r>
      <w:r>
        <w:rPr>
          <w:spacing w:val="-50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分钟后不到赛场的选手按弃权处理，</w:t>
      </w:r>
      <w:r>
        <w:rPr>
          <w:spacing w:val="-91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比赛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开始后，选手不可提前离开赛场。</w:t>
      </w:r>
    </w:p>
    <w:p>
      <w:pPr>
        <w:pStyle w:val="2"/>
        <w:spacing w:before="33" w:line="236" w:lineRule="auto"/>
        <w:ind w:left="3" w:right="110" w:firstLine="639"/>
        <w:rPr>
          <w:sz w:val="31"/>
          <w:szCs w:val="31"/>
        </w:rPr>
      </w:pPr>
      <w:r>
        <w:rPr>
          <w:spacing w:val="6"/>
          <w:sz w:val="31"/>
          <w:szCs w:val="31"/>
        </w:rPr>
        <w:t>（8）参赛选手务必按时到达指定竞赛场地选手休息室集合，</w:t>
      </w:r>
      <w:r>
        <w:rPr>
          <w:spacing w:val="4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并接受监督人员和裁判员的检查。</w:t>
      </w:r>
    </w:p>
    <w:p>
      <w:pPr>
        <w:pStyle w:val="2"/>
        <w:spacing w:before="37"/>
        <w:ind w:left="1" w:right="87" w:firstLine="641"/>
        <w:rPr>
          <w:sz w:val="31"/>
          <w:szCs w:val="31"/>
        </w:rPr>
      </w:pPr>
      <w:r>
        <w:rPr>
          <w:spacing w:val="7"/>
          <w:sz w:val="31"/>
          <w:szCs w:val="31"/>
        </w:rPr>
        <w:t>（9）参赛选手进入赛场选手休息室时，除按大赛技术文件规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定携带比赛用品和相关技术资料外，严禁携带通讯工具进入竞赛</w:t>
      </w:r>
      <w:r>
        <w:rPr>
          <w:spacing w:val="3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场地。带入休息室内的个人用品，不能带入赛场工位。</w:t>
      </w:r>
    </w:p>
    <w:p>
      <w:pPr>
        <w:pStyle w:val="2"/>
        <w:spacing w:before="39" w:line="242" w:lineRule="auto"/>
        <w:ind w:left="2" w:firstLine="640"/>
        <w:rPr>
          <w:sz w:val="31"/>
          <w:szCs w:val="31"/>
        </w:rPr>
      </w:pPr>
      <w:r>
        <w:rPr>
          <w:spacing w:val="8"/>
          <w:sz w:val="31"/>
          <w:szCs w:val="31"/>
        </w:rPr>
        <w:t xml:space="preserve">（10）选手进入比赛场地休息室全程接受监护人与裁判的监  </w:t>
      </w:r>
      <w:r>
        <w:rPr>
          <w:spacing w:val="5"/>
          <w:sz w:val="31"/>
          <w:szCs w:val="31"/>
        </w:rPr>
        <w:t>督管理；参赛选手在竞赛过程中不得擅自离开竞赛场地或休</w:t>
      </w:r>
      <w:r>
        <w:rPr>
          <w:spacing w:val="4"/>
          <w:sz w:val="31"/>
          <w:szCs w:val="31"/>
        </w:rPr>
        <w:t>息室，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如遇有特殊情况需经裁判员和监护人员同意后，</w:t>
      </w:r>
      <w:r>
        <w:rPr>
          <w:spacing w:val="-69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由监护人员陪伴</w:t>
      </w:r>
      <w:r>
        <w:rPr>
          <w:sz w:val="31"/>
          <w:szCs w:val="31"/>
        </w:rPr>
        <w:t xml:space="preserve">  </w:t>
      </w:r>
      <w:r>
        <w:rPr>
          <w:spacing w:val="5"/>
          <w:sz w:val="31"/>
          <w:szCs w:val="31"/>
        </w:rPr>
        <w:t>离开竞赛场地。</w:t>
      </w:r>
    </w:p>
    <w:p>
      <w:pPr>
        <w:pStyle w:val="2"/>
        <w:spacing w:before="34" w:line="244" w:lineRule="auto"/>
        <w:ind w:right="90" w:firstLine="642"/>
        <w:rPr>
          <w:sz w:val="31"/>
          <w:szCs w:val="31"/>
        </w:rPr>
      </w:pPr>
      <w:r>
        <w:rPr>
          <w:spacing w:val="8"/>
          <w:sz w:val="31"/>
          <w:szCs w:val="31"/>
        </w:rPr>
        <w:t>（11）竞赛过程中，选手须严格遵守安全操作规程，并接受</w:t>
      </w:r>
      <w:r>
        <w:rPr>
          <w:spacing w:val="17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裁判员的监督和警示，以确保参赛的人身及设备安全。选手因个</w:t>
      </w:r>
      <w:r>
        <w:rPr>
          <w:spacing w:val="4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人误操作造成人身安全事故和设备故障时，裁判长有权中止该队</w:t>
      </w:r>
      <w:r>
        <w:rPr>
          <w:spacing w:val="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竞赛；如非选手个人因素出现设备故障而无法竞赛，</w:t>
      </w:r>
      <w:r>
        <w:rPr>
          <w:spacing w:val="-67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由裁判长视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具体情况做出裁决(调换到备份工位或调整</w:t>
      </w:r>
      <w:r>
        <w:rPr>
          <w:spacing w:val="7"/>
          <w:sz w:val="31"/>
          <w:szCs w:val="31"/>
        </w:rPr>
        <w:t>至最后一场次参加竞  赛)；如裁判长确定设备故障可由技术支持人员排除故障后继续竞</w:t>
      </w:r>
      <w:r>
        <w:rPr>
          <w:spacing w:val="6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赛，将给参赛队补足所耽误的竞赛时间。</w:t>
      </w:r>
    </w:p>
    <w:p>
      <w:pPr>
        <w:spacing w:line="244" w:lineRule="auto"/>
        <w:rPr>
          <w:sz w:val="31"/>
          <w:szCs w:val="31"/>
        </w:rPr>
        <w:sectPr>
          <w:footerReference r:id="rId15" w:type="default"/>
          <w:pgSz w:w="11906" w:h="16839"/>
          <w:pgMar w:top="1401" w:right="1330" w:bottom="1221" w:left="1439" w:header="0" w:footer="1058" w:gutter="0"/>
          <w:cols w:space="720" w:num="1"/>
        </w:sectPr>
      </w:pPr>
    </w:p>
    <w:p>
      <w:pPr>
        <w:pStyle w:val="2"/>
        <w:spacing w:before="65" w:line="237" w:lineRule="auto"/>
        <w:ind w:left="2" w:right="198" w:firstLine="642"/>
        <w:rPr>
          <w:sz w:val="31"/>
          <w:szCs w:val="31"/>
        </w:rPr>
      </w:pPr>
      <w:r>
        <w:rPr>
          <w:spacing w:val="8"/>
          <w:sz w:val="31"/>
          <w:szCs w:val="31"/>
        </w:rPr>
        <w:t>（12）竞赛过程中因违反安全操作规程造成设备或人身安全</w:t>
      </w:r>
      <w:r>
        <w:rPr>
          <w:spacing w:val="17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事故者，按相关规定追究责任。</w:t>
      </w: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635"/>
        <w:rPr>
          <w:sz w:val="31"/>
          <w:szCs w:val="31"/>
        </w:rPr>
      </w:pPr>
      <w:r>
        <w:rPr>
          <w:spacing w:val="7"/>
          <w:sz w:val="31"/>
          <w:szCs w:val="31"/>
        </w:rPr>
        <w:t>2．裁判纪律要求</w:t>
      </w:r>
    </w:p>
    <w:p>
      <w:pPr>
        <w:pStyle w:val="2"/>
        <w:spacing w:before="29" w:line="242" w:lineRule="auto"/>
        <w:ind w:firstLine="645"/>
        <w:rPr>
          <w:sz w:val="31"/>
          <w:szCs w:val="31"/>
        </w:rPr>
      </w:pPr>
      <w:r>
        <w:rPr>
          <w:spacing w:val="7"/>
          <w:sz w:val="31"/>
          <w:szCs w:val="31"/>
        </w:rPr>
        <w:t>（1）裁判员在比赛前一个月与正式比赛前参加培训，并签署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《</w:t>
      </w:r>
      <w:r>
        <w:rPr>
          <w:rFonts w:hint="eastAsia"/>
          <w:spacing w:val="9"/>
          <w:sz w:val="31"/>
          <w:szCs w:val="31"/>
          <w:lang w:eastAsia="zh-CN"/>
        </w:rPr>
        <w:t>济源示范区</w:t>
      </w:r>
      <w:r>
        <w:rPr>
          <w:spacing w:val="9"/>
          <w:sz w:val="31"/>
          <w:szCs w:val="31"/>
        </w:rPr>
        <w:t>第一届技能大赛竞赛行为规范承诺书》。凡未参加赛前</w:t>
      </w:r>
      <w:r>
        <w:rPr>
          <w:spacing w:val="3"/>
          <w:sz w:val="31"/>
          <w:szCs w:val="31"/>
        </w:rPr>
        <w:t xml:space="preserve">  </w:t>
      </w:r>
      <w:r>
        <w:rPr>
          <w:spacing w:val="5"/>
          <w:sz w:val="31"/>
          <w:szCs w:val="31"/>
        </w:rPr>
        <w:t>培训、未签署《</w:t>
      </w:r>
      <w:r>
        <w:rPr>
          <w:rFonts w:hint="eastAsia"/>
          <w:spacing w:val="5"/>
          <w:sz w:val="31"/>
          <w:szCs w:val="31"/>
          <w:lang w:eastAsia="zh-CN"/>
        </w:rPr>
        <w:t>济源</w:t>
      </w:r>
      <w:r>
        <w:rPr>
          <w:spacing w:val="5"/>
          <w:sz w:val="31"/>
          <w:szCs w:val="31"/>
        </w:rPr>
        <w:t>市第一届技能大赛竞赛行为规范承诺书》的，</w:t>
      </w:r>
      <w:r>
        <w:rPr>
          <w:spacing w:val="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不得从事执裁工作。</w:t>
      </w:r>
    </w:p>
    <w:p>
      <w:pPr>
        <w:pStyle w:val="2"/>
        <w:spacing w:before="36"/>
        <w:ind w:left="6" w:right="87" w:firstLine="639"/>
        <w:rPr>
          <w:sz w:val="31"/>
          <w:szCs w:val="31"/>
        </w:rPr>
      </w:pPr>
      <w:r>
        <w:rPr>
          <w:spacing w:val="7"/>
          <w:sz w:val="31"/>
          <w:szCs w:val="31"/>
        </w:rPr>
        <w:t>（2）裁判员必须服从裁判长和模块裁判组长的领导，依据评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分标准和评分细则，公平、公正、真实、准确地完成竞赛评分工</w:t>
      </w:r>
      <w:r>
        <w:rPr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作。</w:t>
      </w:r>
    </w:p>
    <w:p>
      <w:pPr>
        <w:pStyle w:val="2"/>
        <w:spacing w:before="35" w:line="242" w:lineRule="auto"/>
        <w:ind w:left="2" w:right="87" w:firstLine="642"/>
        <w:rPr>
          <w:sz w:val="31"/>
          <w:szCs w:val="31"/>
        </w:rPr>
      </w:pPr>
      <w:r>
        <w:rPr>
          <w:spacing w:val="7"/>
          <w:sz w:val="31"/>
          <w:szCs w:val="31"/>
        </w:rPr>
        <w:t>（3）裁判员早上开始工作后当天封闭管理。在正式裁判工作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期间，进入场地或离开场地，不许携带任何纸质与电子记录的工</w:t>
      </w:r>
      <w:r>
        <w:rPr>
          <w:spacing w:val="4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具；在比赛期间与休息时间，包括午间吃饭休息时间，不能在当</w:t>
      </w:r>
      <w:r>
        <w:rPr>
          <w:spacing w:val="4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天比赛开始后未结束前与任何非本模块裁判人员和非裁判选手</w:t>
      </w:r>
    </w:p>
    <w:p>
      <w:pPr>
        <w:pStyle w:val="2"/>
        <w:spacing w:before="37" w:line="236" w:lineRule="auto"/>
        <w:ind w:left="5" w:right="198" w:firstLine="1"/>
        <w:rPr>
          <w:sz w:val="31"/>
          <w:szCs w:val="31"/>
        </w:rPr>
      </w:pPr>
      <w:r>
        <w:rPr>
          <w:spacing w:val="9"/>
          <w:sz w:val="31"/>
          <w:szCs w:val="31"/>
        </w:rPr>
        <w:t>（口头与书面）交流；如需离开裁判工作场地，必须向模块组负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责人请示，在得到批准并有人伴随的情况下才能离开。</w:t>
      </w:r>
    </w:p>
    <w:p>
      <w:pPr>
        <w:pStyle w:val="2"/>
        <w:spacing w:before="38" w:line="237" w:lineRule="auto"/>
        <w:ind w:right="87" w:firstLine="645"/>
        <w:rPr>
          <w:sz w:val="31"/>
          <w:szCs w:val="31"/>
        </w:rPr>
      </w:pPr>
      <w:r>
        <w:rPr>
          <w:spacing w:val="7"/>
          <w:sz w:val="31"/>
          <w:szCs w:val="31"/>
        </w:rPr>
        <w:t>（4）裁判员必须佩带裁判员胸牌，仪表整洁，举止文明、礼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貌，接受监督人员的监督。</w:t>
      </w:r>
    </w:p>
    <w:p>
      <w:pPr>
        <w:pStyle w:val="2"/>
        <w:spacing w:before="30" w:line="238" w:lineRule="auto"/>
        <w:ind w:left="4" w:right="87" w:firstLine="641"/>
        <w:rPr>
          <w:sz w:val="31"/>
          <w:szCs w:val="31"/>
        </w:rPr>
      </w:pPr>
      <w:r>
        <w:rPr>
          <w:spacing w:val="7"/>
          <w:sz w:val="31"/>
          <w:szCs w:val="31"/>
        </w:rPr>
        <w:t>（5）遵守职业道德，文明裁判。保守大赛试题秘密，严肃赛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场纪律。</w:t>
      </w:r>
    </w:p>
    <w:p>
      <w:pPr>
        <w:pStyle w:val="2"/>
        <w:spacing w:before="32" w:line="238" w:lineRule="auto"/>
        <w:ind w:left="25" w:right="87" w:firstLine="620"/>
        <w:rPr>
          <w:sz w:val="31"/>
          <w:szCs w:val="31"/>
        </w:rPr>
      </w:pPr>
      <w:r>
        <w:rPr>
          <w:spacing w:val="7"/>
          <w:sz w:val="31"/>
          <w:szCs w:val="31"/>
        </w:rPr>
        <w:t>（6）严格遵守比赛时间规定，不得擅自提前或延长选手比赛</w:t>
      </w:r>
      <w:r>
        <w:rPr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时间。</w:t>
      </w:r>
    </w:p>
    <w:p>
      <w:pPr>
        <w:pStyle w:val="2"/>
        <w:spacing w:before="30" w:line="238" w:lineRule="auto"/>
        <w:ind w:left="10" w:right="110" w:firstLine="635"/>
        <w:rPr>
          <w:sz w:val="31"/>
          <w:szCs w:val="31"/>
        </w:rPr>
      </w:pPr>
      <w:r>
        <w:rPr>
          <w:spacing w:val="6"/>
          <w:sz w:val="31"/>
          <w:szCs w:val="31"/>
        </w:rPr>
        <w:t>（7）严格执行比赛规则，除应向参赛选手宣读竞赛须知外，</w:t>
      </w:r>
      <w:r>
        <w:rPr>
          <w:spacing w:val="4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不得向参赛选手暗示或解答与竞赛有关的内容。</w:t>
      </w:r>
    </w:p>
    <w:p>
      <w:pPr>
        <w:pStyle w:val="2"/>
        <w:spacing w:before="33" w:line="237" w:lineRule="auto"/>
        <w:ind w:left="2" w:right="87" w:firstLine="642"/>
        <w:rPr>
          <w:sz w:val="31"/>
          <w:szCs w:val="31"/>
        </w:rPr>
      </w:pPr>
      <w:r>
        <w:rPr>
          <w:spacing w:val="7"/>
          <w:sz w:val="31"/>
          <w:szCs w:val="31"/>
        </w:rPr>
        <w:t>（8）竞赛过程中出现问题或异议，服从裁判长裁决，避免参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赛选手和相关人员发生争执。</w:t>
      </w:r>
    </w:p>
    <w:p>
      <w:pPr>
        <w:pStyle w:val="2"/>
        <w:spacing w:before="32" w:line="241" w:lineRule="auto"/>
        <w:ind w:left="7" w:firstLine="637"/>
        <w:rPr>
          <w:sz w:val="31"/>
          <w:szCs w:val="31"/>
        </w:rPr>
      </w:pPr>
      <w:r>
        <w:rPr>
          <w:spacing w:val="-1"/>
          <w:sz w:val="31"/>
          <w:szCs w:val="31"/>
        </w:rPr>
        <w:t>（9）保守竞赛秘密，未经组委会正式许可公布成绩</w:t>
      </w:r>
      <w:r>
        <w:rPr>
          <w:spacing w:val="-2"/>
          <w:sz w:val="31"/>
          <w:szCs w:val="31"/>
        </w:rPr>
        <w:t>和名次前，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裁判员不得私自与参赛选手或选手派出单位联系，不得透露有关</w:t>
      </w:r>
      <w:r>
        <w:rPr>
          <w:sz w:val="31"/>
          <w:szCs w:val="31"/>
        </w:rPr>
        <w:t xml:space="preserve">  </w:t>
      </w:r>
      <w:r>
        <w:rPr>
          <w:spacing w:val="6"/>
          <w:sz w:val="31"/>
          <w:szCs w:val="31"/>
        </w:rPr>
        <w:t>比赛的任何信息及情况。</w:t>
      </w:r>
    </w:p>
    <w:p>
      <w:pPr>
        <w:pStyle w:val="2"/>
        <w:spacing w:before="33" w:line="236" w:lineRule="auto"/>
        <w:ind w:left="32" w:right="198" w:firstLine="612"/>
        <w:rPr>
          <w:sz w:val="31"/>
          <w:szCs w:val="31"/>
        </w:rPr>
      </w:pPr>
      <w:r>
        <w:rPr>
          <w:spacing w:val="8"/>
          <w:sz w:val="31"/>
          <w:szCs w:val="31"/>
        </w:rPr>
        <w:t>（10）坚守岗位，不迟到、早退，无特殊情况不得在竞赛期</w:t>
      </w:r>
      <w:r>
        <w:rPr>
          <w:spacing w:val="17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间请假。</w:t>
      </w:r>
    </w:p>
    <w:p>
      <w:pPr>
        <w:pStyle w:val="2"/>
        <w:spacing w:before="36" w:line="226" w:lineRule="auto"/>
        <w:ind w:left="645"/>
        <w:rPr>
          <w:sz w:val="31"/>
          <w:szCs w:val="31"/>
        </w:rPr>
      </w:pPr>
      <w:r>
        <w:rPr>
          <w:spacing w:val="8"/>
          <w:sz w:val="31"/>
          <w:szCs w:val="31"/>
        </w:rPr>
        <w:t>（11）裁判员要提醒选手注意操作安全，对选手的违规操作</w:t>
      </w:r>
    </w:p>
    <w:p>
      <w:pPr>
        <w:spacing w:line="226" w:lineRule="auto"/>
        <w:rPr>
          <w:sz w:val="31"/>
          <w:szCs w:val="31"/>
        </w:rPr>
        <w:sectPr>
          <w:footerReference r:id="rId16" w:type="default"/>
          <w:pgSz w:w="11906" w:h="16839"/>
          <w:pgMar w:top="1401" w:right="1330" w:bottom="1221" w:left="1436" w:header="0" w:footer="1058" w:gutter="0"/>
          <w:cols w:space="720" w:num="1"/>
        </w:sectPr>
      </w:pPr>
    </w:p>
    <w:p>
      <w:pPr>
        <w:pStyle w:val="2"/>
        <w:spacing w:before="63" w:line="238" w:lineRule="auto"/>
        <w:ind w:left="22" w:right="213" w:firstLine="3"/>
        <w:rPr>
          <w:sz w:val="31"/>
          <w:szCs w:val="31"/>
        </w:rPr>
      </w:pPr>
      <w:r>
        <w:rPr>
          <w:spacing w:val="9"/>
          <w:sz w:val="31"/>
          <w:szCs w:val="31"/>
        </w:rPr>
        <w:t>或可能引发人身伤害、设备损坏等事故的操作应立即制止并向现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场负责人报告。</w:t>
      </w:r>
    </w:p>
    <w:p>
      <w:pPr>
        <w:pStyle w:val="2"/>
        <w:spacing w:before="33" w:line="237" w:lineRule="auto"/>
        <w:ind w:left="62" w:right="14" w:firstLine="601"/>
        <w:rPr>
          <w:sz w:val="31"/>
          <w:szCs w:val="31"/>
        </w:rPr>
      </w:pPr>
      <w:r>
        <w:rPr>
          <w:spacing w:val="4"/>
          <w:sz w:val="31"/>
          <w:szCs w:val="31"/>
        </w:rPr>
        <w:t>（12）裁判员有违反比赛纪律，由裁判长确定立即停职工作，</w:t>
      </w:r>
      <w:r>
        <w:rPr>
          <w:spacing w:val="10"/>
          <w:sz w:val="31"/>
          <w:szCs w:val="31"/>
        </w:rPr>
        <w:t xml:space="preserve"> </w:t>
      </w:r>
      <w:r>
        <w:rPr>
          <w:sz w:val="31"/>
          <w:szCs w:val="31"/>
        </w:rPr>
        <w:t>由候补裁判替代。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227" w:lineRule="auto"/>
        <w:ind w:left="751"/>
        <w:outlineLvl w:val="0"/>
        <w:rPr>
          <w:rFonts w:ascii="黑体" w:hAnsi="黑体" w:eastAsia="黑体" w:cs="黑体"/>
          <w:sz w:val="31"/>
          <w:szCs w:val="31"/>
        </w:rPr>
      </w:pPr>
      <w:bookmarkStart w:id="10" w:name="bookmark11"/>
      <w:bookmarkEnd w:id="10"/>
      <w:r>
        <w:rPr>
          <w:rFonts w:ascii="黑体" w:hAnsi="黑体" w:eastAsia="黑体" w:cs="黑体"/>
          <w:b/>
          <w:bCs/>
          <w:spacing w:val="19"/>
          <w:sz w:val="31"/>
          <w:szCs w:val="31"/>
        </w:rPr>
        <w:t>四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9"/>
          <w:sz w:val="31"/>
          <w:szCs w:val="31"/>
        </w:rPr>
        <w:t>、赛场设施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9"/>
          <w:sz w:val="31"/>
          <w:szCs w:val="31"/>
        </w:rPr>
        <w:t>、</w:t>
      </w:r>
      <w:r>
        <w:rPr>
          <w:rFonts w:ascii="黑体" w:hAnsi="黑体" w:eastAsia="黑体" w:cs="黑体"/>
          <w:spacing w:val="-9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9"/>
          <w:sz w:val="31"/>
          <w:szCs w:val="31"/>
        </w:rPr>
        <w:t>设备安排</w:t>
      </w:r>
    </w:p>
    <w:p>
      <w:pPr>
        <w:spacing w:before="34" w:line="232" w:lineRule="auto"/>
        <w:ind w:left="676"/>
        <w:outlineLvl w:val="1"/>
        <w:rPr>
          <w:rFonts w:ascii="楷体" w:hAnsi="楷体" w:eastAsia="楷体" w:cs="楷体"/>
          <w:sz w:val="31"/>
          <w:szCs w:val="31"/>
        </w:rPr>
      </w:pPr>
      <w:bookmarkStart w:id="11" w:name="bookmark12"/>
      <w:bookmarkEnd w:id="11"/>
      <w:r>
        <w:rPr>
          <w:rFonts w:ascii="楷体" w:hAnsi="楷体" w:eastAsia="楷体" w:cs="楷体"/>
          <w:b/>
          <w:bCs/>
          <w:spacing w:val="3"/>
          <w:sz w:val="31"/>
          <w:szCs w:val="31"/>
        </w:rPr>
        <w:t>（一）赛场规格要求</w:t>
      </w:r>
    </w:p>
    <w:p>
      <w:pPr>
        <w:pStyle w:val="2"/>
        <w:spacing w:before="24" w:line="241" w:lineRule="auto"/>
        <w:ind w:left="27" w:right="213" w:firstLine="645"/>
        <w:jc w:val="both"/>
        <w:rPr>
          <w:sz w:val="31"/>
          <w:szCs w:val="31"/>
        </w:rPr>
      </w:pPr>
      <w:r>
        <w:rPr>
          <w:spacing w:val="8"/>
          <w:sz w:val="31"/>
          <w:szCs w:val="31"/>
        </w:rPr>
        <w:t xml:space="preserve">1.除设备占用面积以外，赛场要为选手留有集合准备的室内 </w:t>
      </w:r>
      <w:r>
        <w:rPr>
          <w:spacing w:val="9"/>
          <w:sz w:val="31"/>
          <w:szCs w:val="31"/>
        </w:rPr>
        <w:t>空间。要为裁判员留有执裁空间。赛场必须备保证赛场内空</w:t>
      </w:r>
      <w:r>
        <w:rPr>
          <w:spacing w:val="8"/>
          <w:sz w:val="31"/>
          <w:szCs w:val="31"/>
        </w:rPr>
        <w:t>气流</w:t>
      </w:r>
      <w:r>
        <w:rPr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通和清洁。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653"/>
        <w:rPr>
          <w:sz w:val="31"/>
          <w:szCs w:val="31"/>
        </w:rPr>
      </w:pPr>
      <w:r>
        <w:rPr>
          <w:spacing w:val="7"/>
          <w:sz w:val="31"/>
          <w:szCs w:val="31"/>
        </w:rPr>
        <w:t>2.竞赛场地照明应充足、柔和。</w:t>
      </w:r>
    </w:p>
    <w:p>
      <w:pPr>
        <w:spacing w:before="168" w:line="233" w:lineRule="auto"/>
        <w:ind w:left="676"/>
        <w:outlineLvl w:val="1"/>
        <w:rPr>
          <w:rFonts w:ascii="楷体" w:hAnsi="楷体" w:eastAsia="楷体" w:cs="楷体"/>
          <w:sz w:val="31"/>
          <w:szCs w:val="31"/>
        </w:rPr>
      </w:pPr>
      <w:bookmarkStart w:id="12" w:name="bookmark13"/>
      <w:bookmarkEnd w:id="12"/>
      <w:r>
        <w:rPr>
          <w:rFonts w:hint="eastAsia" w:ascii="楷体" w:hAnsi="楷体" w:eastAsia="楷体" w:cs="楷体"/>
          <w:b/>
          <w:bCs/>
          <w:spacing w:val="2"/>
          <w:sz w:val="31"/>
          <w:szCs w:val="31"/>
          <w:lang w:eastAsia="zh-CN"/>
        </w:rPr>
        <w:t>（二</w:t>
      </w: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）软件要求</w:t>
      </w:r>
    </w:p>
    <w:p>
      <w:pPr>
        <w:pStyle w:val="2"/>
        <w:spacing w:before="151" w:line="225" w:lineRule="auto"/>
        <w:ind w:left="673"/>
        <w:rPr>
          <w:sz w:val="31"/>
          <w:szCs w:val="31"/>
        </w:rPr>
      </w:pPr>
      <w:r>
        <w:rPr>
          <w:spacing w:val="6"/>
          <w:sz w:val="31"/>
          <w:szCs w:val="31"/>
        </w:rPr>
        <w:t>1.竞赛现场计算机预装</w:t>
      </w:r>
      <w:r>
        <w:rPr>
          <w:spacing w:val="-62"/>
          <w:sz w:val="31"/>
          <w:szCs w:val="31"/>
        </w:rPr>
        <w:t xml:space="preserve"> </w:t>
      </w:r>
      <w:r>
        <w:rPr>
          <w:sz w:val="31"/>
          <w:szCs w:val="31"/>
        </w:rPr>
        <w:t>Master</w:t>
      </w:r>
      <w:r>
        <w:rPr>
          <w:spacing w:val="-139"/>
          <w:sz w:val="31"/>
          <w:szCs w:val="31"/>
        </w:rPr>
        <w:t xml:space="preserve"> </w:t>
      </w:r>
      <w:r>
        <w:rPr>
          <w:sz w:val="31"/>
          <w:szCs w:val="31"/>
        </w:rPr>
        <w:t>cam</w:t>
      </w:r>
      <w:r>
        <w:rPr>
          <w:spacing w:val="6"/>
          <w:sz w:val="31"/>
          <w:szCs w:val="31"/>
        </w:rPr>
        <w:t>202</w:t>
      </w:r>
      <w:r>
        <w:rPr>
          <w:rFonts w:hint="eastAsia"/>
          <w:spacing w:val="6"/>
          <w:sz w:val="31"/>
          <w:szCs w:val="31"/>
          <w:lang w:val="en-US" w:eastAsia="zh-CN"/>
        </w:rPr>
        <w:t>1</w:t>
      </w:r>
      <w:r>
        <w:rPr>
          <w:spacing w:val="6"/>
          <w:sz w:val="31"/>
          <w:szCs w:val="31"/>
        </w:rPr>
        <w:t>、</w:t>
      </w:r>
      <w:r>
        <w:rPr>
          <w:sz w:val="31"/>
          <w:szCs w:val="31"/>
        </w:rPr>
        <w:t>CAXA</w:t>
      </w:r>
      <w:r>
        <w:rPr>
          <w:spacing w:val="-5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数控车</w:t>
      </w:r>
      <w:r>
        <w:rPr>
          <w:spacing w:val="-61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20</w:t>
      </w:r>
      <w:r>
        <w:rPr>
          <w:rFonts w:hint="eastAsia"/>
          <w:spacing w:val="6"/>
          <w:sz w:val="31"/>
          <w:szCs w:val="31"/>
          <w:lang w:val="en-US" w:eastAsia="zh-CN"/>
        </w:rPr>
        <w:t>20</w:t>
      </w:r>
      <w:r>
        <w:rPr>
          <w:spacing w:val="6"/>
          <w:sz w:val="31"/>
          <w:szCs w:val="31"/>
        </w:rPr>
        <w:t>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2" w:line="233" w:lineRule="auto"/>
        <w:ind w:left="676"/>
        <w:outlineLvl w:val="1"/>
        <w:rPr>
          <w:rFonts w:ascii="楷体" w:hAnsi="楷体" w:eastAsia="楷体" w:cs="楷体"/>
          <w:sz w:val="31"/>
          <w:szCs w:val="31"/>
        </w:rPr>
      </w:pPr>
      <w:bookmarkStart w:id="13" w:name="bookmark15"/>
      <w:bookmarkEnd w:id="13"/>
      <w:r>
        <w:rPr>
          <w:rFonts w:ascii="楷体" w:hAnsi="楷体" w:eastAsia="楷体" w:cs="楷体"/>
          <w:b/>
          <w:bCs/>
          <w:spacing w:val="3"/>
          <w:sz w:val="31"/>
          <w:szCs w:val="31"/>
        </w:rPr>
        <w:t>（</w:t>
      </w:r>
      <w:r>
        <w:rPr>
          <w:rFonts w:hint="eastAsia" w:ascii="楷体" w:hAnsi="楷体" w:eastAsia="楷体" w:cs="楷体"/>
          <w:b/>
          <w:bCs/>
          <w:spacing w:val="3"/>
          <w:sz w:val="31"/>
          <w:szCs w:val="31"/>
          <w:lang w:eastAsia="zh-CN"/>
        </w:rPr>
        <w:t>三</w:t>
      </w:r>
      <w:r>
        <w:rPr>
          <w:rFonts w:ascii="楷体" w:hAnsi="楷体" w:eastAsia="楷体" w:cs="楷体"/>
          <w:b/>
          <w:bCs/>
          <w:spacing w:val="3"/>
          <w:sz w:val="31"/>
          <w:szCs w:val="31"/>
        </w:rPr>
        <w:t>）量具与工具</w:t>
      </w:r>
    </w:p>
    <w:p>
      <w:pPr>
        <w:pStyle w:val="2"/>
        <w:spacing w:before="24" w:line="236" w:lineRule="auto"/>
        <w:ind w:left="28" w:firstLine="644"/>
        <w:rPr>
          <w:sz w:val="31"/>
          <w:szCs w:val="31"/>
        </w:rPr>
      </w:pPr>
      <w:r>
        <w:rPr>
          <w:spacing w:val="2"/>
          <w:sz w:val="31"/>
          <w:szCs w:val="31"/>
        </w:rPr>
        <w:t>1.选手可根据命题要求与公布的样题，</w:t>
      </w:r>
      <w:r>
        <w:rPr>
          <w:spacing w:val="-83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自行携带刀具、量具、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工具、辅助工具、工具箱等。类型、规格及数量不予限制。</w:t>
      </w:r>
    </w:p>
    <w:p>
      <w:pPr>
        <w:spacing w:line="347" w:lineRule="auto"/>
        <w:rPr>
          <w:rFonts w:ascii="Arial"/>
          <w:sz w:val="21"/>
        </w:rPr>
      </w:pPr>
    </w:p>
    <w:p>
      <w:pPr>
        <w:spacing w:before="102" w:line="230" w:lineRule="auto"/>
        <w:ind w:left="676"/>
        <w:outlineLvl w:val="1"/>
        <w:rPr>
          <w:rFonts w:ascii="楷体" w:hAnsi="楷体" w:eastAsia="楷体" w:cs="楷体"/>
          <w:sz w:val="31"/>
          <w:szCs w:val="31"/>
        </w:rPr>
      </w:pPr>
      <w:bookmarkStart w:id="14" w:name="bookmark16"/>
      <w:bookmarkEnd w:id="14"/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</w:t>
      </w:r>
      <w:r>
        <w:rPr>
          <w:rFonts w:hint="eastAsia" w:ascii="楷体" w:hAnsi="楷体" w:eastAsia="楷体" w:cs="楷体"/>
          <w:b/>
          <w:bCs/>
          <w:spacing w:val="2"/>
          <w:sz w:val="31"/>
          <w:szCs w:val="31"/>
          <w:lang w:eastAsia="zh-CN"/>
        </w:rPr>
        <w:t>四</w:t>
      </w: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）设备条件</w:t>
      </w:r>
    </w:p>
    <w:p>
      <w:pPr>
        <w:pStyle w:val="2"/>
        <w:spacing w:before="26" w:line="241" w:lineRule="auto"/>
        <w:ind w:left="20" w:right="14" w:firstLine="653"/>
        <w:jc w:val="both"/>
        <w:rPr>
          <w:sz w:val="31"/>
          <w:szCs w:val="31"/>
        </w:rPr>
      </w:pPr>
      <w:r>
        <w:rPr>
          <w:spacing w:val="4"/>
          <w:sz w:val="31"/>
          <w:szCs w:val="31"/>
        </w:rPr>
        <w:t>1.竞赛设备：数控车床，X</w:t>
      </w:r>
      <w:r>
        <w:rPr>
          <w:spacing w:val="-36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轴行程大于等于</w:t>
      </w:r>
      <w:r>
        <w:rPr>
          <w:spacing w:val="-56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300，Z</w:t>
      </w:r>
      <w:r>
        <w:rPr>
          <w:spacing w:val="-50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 xml:space="preserve">轴行程大 </w:t>
      </w:r>
      <w:r>
        <w:rPr>
          <w:spacing w:val="-6"/>
          <w:sz w:val="31"/>
          <w:szCs w:val="31"/>
        </w:rPr>
        <w:t>于等于</w:t>
      </w:r>
      <w:r>
        <w:rPr>
          <w:spacing w:val="-37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1000，主轴最高转速</w:t>
      </w:r>
      <w:r>
        <w:rPr>
          <w:spacing w:val="-38"/>
          <w:sz w:val="31"/>
          <w:szCs w:val="31"/>
        </w:rPr>
        <w:t xml:space="preserve"> </w:t>
      </w:r>
      <w:r>
        <w:rPr>
          <w:rFonts w:hint="eastAsia"/>
          <w:spacing w:val="-6"/>
          <w:sz w:val="31"/>
          <w:szCs w:val="31"/>
          <w:lang w:val="en-US" w:eastAsia="zh-CN"/>
        </w:rPr>
        <w:t>2000</w:t>
      </w:r>
      <w:r>
        <w:rPr>
          <w:spacing w:val="-6"/>
          <w:sz w:val="31"/>
          <w:szCs w:val="31"/>
        </w:rPr>
        <w:t>r</w:t>
      </w:r>
      <w:r>
        <w:rPr>
          <w:spacing w:val="-7"/>
          <w:sz w:val="31"/>
          <w:szCs w:val="31"/>
        </w:rPr>
        <w:t>pm、</w:t>
      </w:r>
      <w:r>
        <w:rPr>
          <w:rFonts w:hint="eastAsia"/>
          <w:spacing w:val="-7"/>
          <w:sz w:val="31"/>
          <w:szCs w:val="31"/>
          <w:lang w:eastAsia="zh-CN"/>
        </w:rPr>
        <w:t>莫氏四号锥柄</w:t>
      </w:r>
      <w:r>
        <w:rPr>
          <w:spacing w:val="-7"/>
          <w:sz w:val="31"/>
          <w:szCs w:val="31"/>
        </w:rPr>
        <w:t>（刀柄标准</w:t>
      </w:r>
      <w:r>
        <w:rPr>
          <w:spacing w:val="-59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2</w:t>
      </w:r>
      <w:r>
        <w:rPr>
          <w:rFonts w:hint="eastAsia"/>
          <w:spacing w:val="-7"/>
          <w:sz w:val="31"/>
          <w:szCs w:val="31"/>
          <w:lang w:val="en-US" w:eastAsia="zh-CN"/>
        </w:rPr>
        <w:t>0</w:t>
      </w:r>
      <w:r>
        <w:rPr>
          <w:spacing w:val="-7"/>
          <w:sz w:val="31"/>
          <w:szCs w:val="31"/>
        </w:rPr>
        <w:t>×2</w:t>
      </w:r>
      <w:r>
        <w:rPr>
          <w:rFonts w:hint="eastAsia"/>
          <w:spacing w:val="-7"/>
          <w:sz w:val="31"/>
          <w:szCs w:val="31"/>
          <w:lang w:val="en-US" w:eastAsia="zh-CN"/>
        </w:rPr>
        <w:t>0</w:t>
      </w:r>
      <w:r>
        <w:rPr>
          <w:spacing w:val="-80"/>
          <w:w w:val="91"/>
          <w:sz w:val="31"/>
          <w:szCs w:val="31"/>
        </w:rPr>
        <w:t>），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数控系统：</w:t>
      </w:r>
      <w:r>
        <w:rPr>
          <w:rFonts w:hint="eastAsia"/>
          <w:sz w:val="31"/>
          <w:szCs w:val="31"/>
          <w:lang w:eastAsia="zh-CN"/>
        </w:rPr>
        <w:t>华中世纪星</w:t>
      </w:r>
      <w:r>
        <w:rPr>
          <w:spacing w:val="8"/>
          <w:sz w:val="31"/>
          <w:szCs w:val="31"/>
        </w:rPr>
        <w:t>。</w:t>
      </w:r>
    </w:p>
    <w:p>
      <w:pPr>
        <w:spacing w:line="241" w:lineRule="auto"/>
        <w:rPr>
          <w:sz w:val="31"/>
          <w:szCs w:val="31"/>
        </w:rPr>
        <w:sectPr>
          <w:footerReference r:id="rId17" w:type="default"/>
          <w:pgSz w:w="11906" w:h="16839"/>
          <w:pgMar w:top="1401" w:right="1315" w:bottom="1221" w:left="1418" w:header="0" w:footer="1059" w:gutter="0"/>
          <w:cols w:space="720" w:num="1"/>
        </w:sectPr>
      </w:pPr>
    </w:p>
    <w:p>
      <w:pPr>
        <w:pStyle w:val="2"/>
        <w:spacing w:before="65" w:line="830" w:lineRule="exact"/>
        <w:ind w:left="285"/>
        <w:rPr>
          <w:sz w:val="31"/>
          <w:szCs w:val="31"/>
        </w:rPr>
      </w:pPr>
      <w:r>
        <w:rPr>
          <w:spacing w:val="7"/>
          <w:position w:val="39"/>
          <w:sz w:val="31"/>
          <w:szCs w:val="31"/>
        </w:rPr>
        <w:t>2.夹具：三爪自定心卡盘、正爪最大夹直径小于</w:t>
      </w:r>
      <w:r>
        <w:rPr>
          <w:spacing w:val="-37"/>
          <w:position w:val="39"/>
          <w:sz w:val="31"/>
          <w:szCs w:val="31"/>
        </w:rPr>
        <w:t xml:space="preserve"> </w:t>
      </w:r>
      <w:r>
        <w:rPr>
          <w:spacing w:val="7"/>
          <w:position w:val="39"/>
          <w:sz w:val="31"/>
          <w:szCs w:val="31"/>
        </w:rPr>
        <w:t>120</w:t>
      </w:r>
      <w:r>
        <w:rPr>
          <w:position w:val="39"/>
          <w:sz w:val="31"/>
          <w:szCs w:val="31"/>
        </w:rPr>
        <w:t>mm</w:t>
      </w:r>
      <w:r>
        <w:rPr>
          <w:spacing w:val="7"/>
          <w:position w:val="39"/>
          <w:sz w:val="31"/>
          <w:szCs w:val="31"/>
        </w:rPr>
        <w:t>。</w:t>
      </w:r>
    </w:p>
    <w:p>
      <w:pPr>
        <w:pStyle w:val="2"/>
        <w:spacing w:line="227" w:lineRule="auto"/>
        <w:ind w:left="288"/>
        <w:rPr>
          <w:sz w:val="31"/>
          <w:szCs w:val="31"/>
        </w:rPr>
      </w:pPr>
      <w:r>
        <w:rPr>
          <w:spacing w:val="-2"/>
          <w:sz w:val="31"/>
          <w:szCs w:val="31"/>
        </w:rPr>
        <w:t>3.刀座：</w:t>
      </w:r>
      <w:r>
        <w:rPr>
          <w:spacing w:val="-85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四工位。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32" w:lineRule="auto"/>
        <w:ind w:left="308"/>
        <w:outlineLvl w:val="1"/>
        <w:rPr>
          <w:rFonts w:ascii="楷体" w:hAnsi="楷体" w:eastAsia="楷体" w:cs="楷体"/>
          <w:sz w:val="31"/>
          <w:szCs w:val="31"/>
        </w:rPr>
      </w:pPr>
      <w:bookmarkStart w:id="15" w:name="bookmark17"/>
      <w:bookmarkEnd w:id="15"/>
      <w:bookmarkStart w:id="16" w:name="bookmark18"/>
      <w:bookmarkEnd w:id="16"/>
      <w:r>
        <w:rPr>
          <w:rFonts w:ascii="楷体" w:hAnsi="楷体" w:eastAsia="楷体" w:cs="楷体"/>
          <w:b/>
          <w:bCs/>
          <w:spacing w:val="4"/>
          <w:sz w:val="31"/>
          <w:szCs w:val="31"/>
        </w:rPr>
        <w:t>（六）赛场提供的器件及耗材</w:t>
      </w:r>
    </w:p>
    <w:p>
      <w:pPr>
        <w:pStyle w:val="2"/>
        <w:spacing w:before="25" w:line="828" w:lineRule="exact"/>
        <w:ind w:firstLine="304" w:firstLineChars="100"/>
        <w:jc w:val="both"/>
        <w:rPr>
          <w:sz w:val="31"/>
          <w:szCs w:val="31"/>
        </w:rPr>
      </w:pPr>
      <w:r>
        <w:rPr>
          <w:spacing w:val="-3"/>
          <w:position w:val="39"/>
          <w:sz w:val="31"/>
          <w:szCs w:val="31"/>
        </w:rPr>
        <w:t>1.设备：CAK61</w:t>
      </w:r>
      <w:r>
        <w:rPr>
          <w:rFonts w:hint="eastAsia"/>
          <w:spacing w:val="-3"/>
          <w:position w:val="39"/>
          <w:sz w:val="31"/>
          <w:szCs w:val="31"/>
          <w:lang w:val="en-US" w:eastAsia="zh-CN"/>
        </w:rPr>
        <w:t>4</w:t>
      </w:r>
      <w:r>
        <w:rPr>
          <w:spacing w:val="-3"/>
          <w:position w:val="39"/>
          <w:sz w:val="31"/>
          <w:szCs w:val="31"/>
        </w:rPr>
        <w:t>0</w:t>
      </w:r>
      <w:r>
        <w:rPr>
          <w:spacing w:val="-55"/>
          <w:position w:val="39"/>
          <w:sz w:val="31"/>
          <w:szCs w:val="31"/>
        </w:rPr>
        <w:t xml:space="preserve"> </w:t>
      </w:r>
      <w:r>
        <w:rPr>
          <w:spacing w:val="-3"/>
          <w:position w:val="39"/>
          <w:sz w:val="31"/>
          <w:szCs w:val="31"/>
        </w:rPr>
        <w:t>数控车床（</w:t>
      </w:r>
      <w:r>
        <w:rPr>
          <w:rFonts w:hint="eastAsia"/>
          <w:spacing w:val="-3"/>
          <w:position w:val="39"/>
          <w:sz w:val="31"/>
          <w:szCs w:val="31"/>
          <w:lang w:eastAsia="zh-CN"/>
        </w:rPr>
        <w:t>华中世纪星</w:t>
      </w:r>
      <w:r>
        <w:rPr>
          <w:spacing w:val="-3"/>
          <w:position w:val="39"/>
          <w:sz w:val="31"/>
          <w:szCs w:val="31"/>
        </w:rPr>
        <w:t>系统</w:t>
      </w:r>
      <w:r>
        <w:rPr>
          <w:spacing w:val="-80"/>
          <w:w w:val="92"/>
          <w:position w:val="39"/>
          <w:sz w:val="31"/>
          <w:szCs w:val="31"/>
        </w:rPr>
        <w:t>）；</w:t>
      </w:r>
    </w:p>
    <w:p>
      <w:pPr>
        <w:pStyle w:val="2"/>
        <w:spacing w:before="1" w:line="227" w:lineRule="auto"/>
        <w:ind w:left="285"/>
        <w:rPr>
          <w:sz w:val="31"/>
          <w:szCs w:val="31"/>
        </w:rPr>
      </w:pPr>
      <w:r>
        <w:rPr>
          <w:spacing w:val="7"/>
          <w:sz w:val="31"/>
          <w:szCs w:val="31"/>
        </w:rPr>
        <w:t>2.夹具：三爪自定心卡盘。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8" w:lineRule="auto"/>
        <w:ind w:left="37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五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6"/>
          <w:sz w:val="31"/>
          <w:szCs w:val="31"/>
        </w:rPr>
        <w:t>、</w:t>
      </w:r>
      <w:r>
        <w:rPr>
          <w:rFonts w:ascii="黑体" w:hAnsi="黑体" w:eastAsia="黑体" w:cs="黑体"/>
          <w:spacing w:val="-8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6"/>
          <w:sz w:val="31"/>
          <w:szCs w:val="31"/>
        </w:rPr>
        <w:t>安全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6"/>
          <w:sz w:val="31"/>
          <w:szCs w:val="31"/>
        </w:rPr>
        <w:t>、健康要求</w:t>
      </w:r>
    </w:p>
    <w:p>
      <w:pPr>
        <w:pStyle w:val="2"/>
        <w:spacing w:before="32" w:line="228" w:lineRule="auto"/>
        <w:ind w:left="300"/>
        <w:rPr>
          <w:sz w:val="31"/>
          <w:szCs w:val="31"/>
        </w:rPr>
      </w:pPr>
      <w:r>
        <w:rPr>
          <w:spacing w:val="7"/>
          <w:sz w:val="31"/>
          <w:szCs w:val="31"/>
        </w:rPr>
        <w:t>竞赛的安全目标——事故为零。</w: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101" w:line="231" w:lineRule="auto"/>
        <w:ind w:left="308"/>
        <w:outlineLvl w:val="1"/>
        <w:rPr>
          <w:rFonts w:ascii="楷体" w:hAnsi="楷体" w:eastAsia="楷体" w:cs="楷体"/>
          <w:sz w:val="31"/>
          <w:szCs w:val="31"/>
        </w:rPr>
      </w:pPr>
      <w:bookmarkStart w:id="17" w:name="bookmark19"/>
      <w:bookmarkEnd w:id="17"/>
      <w:r>
        <w:rPr>
          <w:rFonts w:ascii="楷体" w:hAnsi="楷体" w:eastAsia="楷体" w:cs="楷体"/>
          <w:b/>
          <w:bCs/>
          <w:spacing w:val="4"/>
          <w:sz w:val="31"/>
          <w:szCs w:val="31"/>
        </w:rPr>
        <w:t>（一）选手安全防护装备</w:t>
      </w:r>
    </w:p>
    <w:p>
      <w:pPr>
        <w:pStyle w:val="2"/>
        <w:spacing w:before="26" w:line="219" w:lineRule="auto"/>
        <w:ind w:left="305"/>
        <w:rPr>
          <w:sz w:val="31"/>
          <w:szCs w:val="31"/>
        </w:rPr>
      </w:pPr>
      <w:r>
        <w:rPr>
          <w:spacing w:val="2"/>
          <w:sz w:val="31"/>
          <w:szCs w:val="31"/>
        </w:rPr>
        <w:t>1.劳保用品</w:t>
      </w:r>
    </w:p>
    <w:tbl>
      <w:tblPr>
        <w:tblStyle w:val="5"/>
        <w:tblW w:w="8289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3068"/>
        <w:gridCol w:w="29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282" w:type="dxa"/>
            <w:shd w:val="clear" w:color="auto" w:fill="B6DDE8"/>
            <w:vAlign w:val="top"/>
          </w:tcPr>
          <w:p>
            <w:pPr>
              <w:pStyle w:val="6"/>
              <w:spacing w:before="193" w:line="226" w:lineRule="auto"/>
              <w:ind w:left="840"/>
            </w:pPr>
            <w:r>
              <w:rPr>
                <w:spacing w:val="-3"/>
              </w:rPr>
              <w:t>名称</w:t>
            </w:r>
          </w:p>
        </w:tc>
        <w:tc>
          <w:tcPr>
            <w:tcW w:w="3068" w:type="dxa"/>
            <w:shd w:val="clear" w:color="auto" w:fill="B6DDE8"/>
            <w:vAlign w:val="top"/>
          </w:tcPr>
          <w:p>
            <w:pPr>
              <w:pStyle w:val="6"/>
              <w:spacing w:before="192" w:line="229" w:lineRule="auto"/>
              <w:ind w:left="1264"/>
            </w:pPr>
            <w:r>
              <w:rPr>
                <w:spacing w:val="-18"/>
              </w:rPr>
              <w:t>图例</w:t>
            </w:r>
          </w:p>
        </w:tc>
        <w:tc>
          <w:tcPr>
            <w:tcW w:w="2939" w:type="dxa"/>
            <w:shd w:val="clear" w:color="auto" w:fill="B6DDE8"/>
            <w:vAlign w:val="top"/>
          </w:tcPr>
          <w:p>
            <w:pPr>
              <w:pStyle w:val="6"/>
              <w:spacing w:before="193" w:line="230" w:lineRule="auto"/>
              <w:ind w:left="1169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28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8" w:lineRule="auto"/>
              <w:ind w:left="701"/>
            </w:pPr>
            <w:r>
              <w:rPr>
                <w:spacing w:val="-5"/>
              </w:rPr>
              <w:t>防护镜</w:t>
            </w:r>
          </w:p>
        </w:tc>
        <w:tc>
          <w:tcPr>
            <w:tcW w:w="3068" w:type="dxa"/>
            <w:vAlign w:val="top"/>
          </w:tcPr>
          <w:p>
            <w:pPr>
              <w:spacing w:before="90" w:line="1066" w:lineRule="exact"/>
              <w:ind w:firstLine="655"/>
            </w:pPr>
            <w:r>
              <w:rPr>
                <w:position w:val="-21"/>
              </w:rPr>
              <w:drawing>
                <wp:inline distT="0" distB="0" distL="0" distR="0">
                  <wp:extent cx="1113790" cy="67627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4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  <w:vAlign w:val="top"/>
          </w:tcPr>
          <w:p>
            <w:pPr>
              <w:pStyle w:val="6"/>
              <w:spacing w:before="50" w:line="236" w:lineRule="auto"/>
              <w:ind w:left="127" w:right="108" w:firstLine="6"/>
              <w:jc w:val="both"/>
            </w:pPr>
            <w:r>
              <w:rPr>
                <w:spacing w:val="26"/>
              </w:rPr>
              <w:t>必须是防溅入式防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护镜，近视镜不能代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替防护镜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28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9" w:lineRule="auto"/>
              <w:ind w:left="684"/>
            </w:pPr>
            <w:r>
              <w:rPr>
                <w:spacing w:val="1"/>
              </w:rPr>
              <w:t>安全鞋</w:t>
            </w:r>
          </w:p>
        </w:tc>
        <w:tc>
          <w:tcPr>
            <w:tcW w:w="3068" w:type="dxa"/>
            <w:vAlign w:val="top"/>
          </w:tcPr>
          <w:p>
            <w:pPr>
              <w:spacing w:line="1074" w:lineRule="exact"/>
              <w:ind w:firstLine="827"/>
            </w:pPr>
            <w:r>
              <w:rPr>
                <w:position w:val="-21"/>
              </w:rPr>
              <w:drawing>
                <wp:inline distT="0" distB="0" distL="0" distR="0">
                  <wp:extent cx="895985" cy="68135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1" cy="68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  <w:vAlign w:val="top"/>
          </w:tcPr>
          <w:p>
            <w:pPr>
              <w:pStyle w:val="6"/>
              <w:spacing w:before="174" w:line="237" w:lineRule="auto"/>
              <w:ind w:left="138" w:right="108" w:hanging="5"/>
            </w:pPr>
            <w:r>
              <w:rPr>
                <w:spacing w:val="-11"/>
              </w:rPr>
              <w:t>必须防滑、防砸、防</w:t>
            </w:r>
            <w:r>
              <w:t xml:space="preserve"> </w:t>
            </w:r>
            <w:r>
              <w:rPr>
                <w:spacing w:val="-7"/>
              </w:rPr>
              <w:t>穿刺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228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8" w:lineRule="auto"/>
              <w:ind w:left="701"/>
            </w:pPr>
            <w:r>
              <w:rPr>
                <w:spacing w:val="-5"/>
              </w:rPr>
              <w:t>防护服</w:t>
            </w:r>
          </w:p>
        </w:tc>
        <w:tc>
          <w:tcPr>
            <w:tcW w:w="306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1785" w:lineRule="exact"/>
              <w:ind w:firstLine="1013"/>
            </w:pPr>
            <w:r>
              <w:rPr>
                <w:position w:val="-35"/>
              </w:rPr>
              <w:drawing>
                <wp:inline distT="0" distB="0" distL="0" distR="0">
                  <wp:extent cx="670560" cy="113347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21" cy="11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  <w:vAlign w:val="top"/>
          </w:tcPr>
          <w:p>
            <w:pPr>
              <w:pStyle w:val="6"/>
              <w:spacing w:before="49" w:line="228" w:lineRule="auto"/>
              <w:ind w:left="141"/>
            </w:pPr>
            <w:r>
              <w:rPr>
                <w:spacing w:val="4"/>
              </w:rPr>
              <w:t>1、必须是长裤</w:t>
            </w:r>
          </w:p>
          <w:p>
            <w:pPr>
              <w:pStyle w:val="6"/>
              <w:spacing w:before="31" w:line="238" w:lineRule="auto"/>
              <w:ind w:left="134" w:right="108" w:hanging="13"/>
            </w:pPr>
            <w:r>
              <w:rPr>
                <w:spacing w:val="7"/>
              </w:rPr>
              <w:t>2、防护服必须紧身</w:t>
            </w:r>
            <w:r>
              <w:rPr>
                <w:spacing w:val="4"/>
              </w:rPr>
              <w:t xml:space="preserve"> </w:t>
            </w:r>
            <w:r>
              <w:rPr>
                <w:spacing w:val="-12"/>
              </w:rPr>
              <w:t>不松垮，达到三紧要</w:t>
            </w:r>
          </w:p>
          <w:p>
            <w:pPr>
              <w:pStyle w:val="6"/>
              <w:spacing w:before="32" w:line="228" w:lineRule="auto"/>
              <w:ind w:left="136"/>
            </w:pPr>
            <w:r>
              <w:t>求</w:t>
            </w:r>
          </w:p>
          <w:p>
            <w:pPr>
              <w:pStyle w:val="6"/>
              <w:spacing w:before="32" w:line="230" w:lineRule="auto"/>
              <w:ind w:left="137" w:right="108" w:hanging="13"/>
            </w:pPr>
            <w:r>
              <w:rPr>
                <w:spacing w:val="7"/>
              </w:rPr>
              <w:t>3、女性必须带工作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帽、长发不得外露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228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8" w:lineRule="auto"/>
              <w:ind w:left="541"/>
            </w:pPr>
            <w:r>
              <w:rPr>
                <w:spacing w:val="-1"/>
              </w:rPr>
              <w:t>防护手套</w:t>
            </w:r>
          </w:p>
        </w:tc>
        <w:tc>
          <w:tcPr>
            <w:tcW w:w="306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line="735" w:lineRule="exact"/>
              <w:ind w:firstLine="955"/>
            </w:pPr>
            <w:r>
              <w:rPr>
                <w:position w:val="-14"/>
              </w:rPr>
              <w:drawing>
                <wp:inline distT="0" distB="0" distL="0" distR="0">
                  <wp:extent cx="732790" cy="46609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  <w:vAlign w:val="top"/>
          </w:tcPr>
          <w:p>
            <w:pPr>
              <w:pStyle w:val="6"/>
              <w:spacing w:before="54" w:line="236" w:lineRule="auto"/>
              <w:ind w:left="144" w:right="108" w:hanging="16"/>
            </w:pPr>
            <w:r>
              <w:rPr>
                <w:spacing w:val="27"/>
              </w:rPr>
              <w:t>机床操作时不得配</w:t>
            </w:r>
            <w:r>
              <w:t xml:space="preserve"> 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6" w:h="16839"/>
          <w:pgMar w:top="1401" w:right="1334" w:bottom="1221" w:left="1785" w:header="0" w:footer="1058" w:gutter="0"/>
          <w:cols w:space="720" w:num="1"/>
        </w:sectPr>
      </w:pPr>
    </w:p>
    <w:p>
      <w:pPr>
        <w:pStyle w:val="2"/>
        <w:spacing w:before="65" w:line="218" w:lineRule="auto"/>
        <w:ind w:left="632"/>
        <w:rPr>
          <w:sz w:val="31"/>
          <w:szCs w:val="31"/>
        </w:rPr>
      </w:pPr>
      <w:r>
        <w:rPr>
          <w:spacing w:val="5"/>
          <w:sz w:val="31"/>
          <w:szCs w:val="31"/>
        </w:rPr>
        <w:t>2.佩戴要求</w:t>
      </w:r>
    </w:p>
    <w:tbl>
      <w:tblPr>
        <w:tblStyle w:val="5"/>
        <w:tblW w:w="8332" w:type="dxa"/>
        <w:tblInd w:w="3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4652"/>
        <w:gridCol w:w="17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25" w:type="dxa"/>
            <w:shd w:val="clear" w:color="auto" w:fill="B6DDE8"/>
            <w:vAlign w:val="top"/>
          </w:tcPr>
          <w:p>
            <w:pPr>
              <w:pStyle w:val="6"/>
              <w:spacing w:before="189" w:line="229" w:lineRule="auto"/>
              <w:ind w:left="683"/>
            </w:pPr>
            <w:r>
              <w:rPr>
                <w:spacing w:val="-13"/>
              </w:rPr>
              <w:t>时段</w:t>
            </w:r>
          </w:p>
        </w:tc>
        <w:tc>
          <w:tcPr>
            <w:tcW w:w="4652" w:type="dxa"/>
            <w:shd w:val="clear" w:color="auto" w:fill="B6DDE8"/>
            <w:vAlign w:val="top"/>
          </w:tcPr>
          <w:p>
            <w:pPr>
              <w:pStyle w:val="6"/>
              <w:spacing w:before="190" w:line="228" w:lineRule="auto"/>
              <w:ind w:left="2030"/>
            </w:pPr>
            <w:r>
              <w:rPr>
                <w:spacing w:val="-5"/>
              </w:rPr>
              <w:t>要求</w:t>
            </w:r>
          </w:p>
        </w:tc>
        <w:tc>
          <w:tcPr>
            <w:tcW w:w="1755" w:type="dxa"/>
            <w:shd w:val="clear" w:color="auto" w:fill="B6DDE8"/>
            <w:vAlign w:val="top"/>
          </w:tcPr>
          <w:p>
            <w:pPr>
              <w:pStyle w:val="6"/>
              <w:spacing w:before="190" w:line="230" w:lineRule="auto"/>
              <w:ind w:left="578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925" w:type="dxa"/>
            <w:vAlign w:val="top"/>
          </w:tcPr>
          <w:p>
            <w:pPr>
              <w:pStyle w:val="6"/>
              <w:spacing w:before="49" w:line="226" w:lineRule="auto"/>
              <w:ind w:left="127"/>
            </w:pPr>
            <w:r>
              <w:rPr>
                <w:spacing w:val="5"/>
              </w:rPr>
              <w:t>机床操作时</w:t>
            </w:r>
          </w:p>
        </w:tc>
        <w:tc>
          <w:tcPr>
            <w:tcW w:w="4652" w:type="dxa"/>
            <w:vAlign w:val="top"/>
          </w:tcPr>
          <w:p>
            <w:pPr>
              <w:spacing w:before="61" w:line="1126" w:lineRule="exact"/>
              <w:ind w:firstLine="262"/>
            </w:pPr>
            <w:r>
              <w:rPr>
                <w:position w:val="-22"/>
              </w:rPr>
              <w:drawing>
                <wp:inline distT="0" distB="0" distL="0" distR="0">
                  <wp:extent cx="2619375" cy="71437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755" cy="7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top"/>
          </w:tcPr>
          <w:p>
            <w:pPr>
              <w:pStyle w:val="6"/>
              <w:spacing w:before="49" w:line="236" w:lineRule="auto"/>
              <w:ind w:left="137" w:right="108" w:hanging="6"/>
              <w:jc w:val="both"/>
            </w:pPr>
            <w:r>
              <w:rPr>
                <w:spacing w:val="-16"/>
              </w:rPr>
              <w:t>牛</w:t>
            </w:r>
            <w:r>
              <w:rPr>
                <w:spacing w:val="-42"/>
              </w:rPr>
              <w:t xml:space="preserve"> </w:t>
            </w:r>
            <w:r>
              <w:rPr>
                <w:spacing w:val="-16"/>
              </w:rPr>
              <w:t>仔</w:t>
            </w:r>
            <w:r>
              <w:rPr>
                <w:spacing w:val="-48"/>
              </w:rPr>
              <w:t xml:space="preserve"> </w:t>
            </w:r>
            <w:r>
              <w:rPr>
                <w:spacing w:val="-16"/>
              </w:rPr>
              <w:t>裤</w:t>
            </w:r>
            <w:r>
              <w:rPr>
                <w:spacing w:val="-43"/>
              </w:rPr>
              <w:t xml:space="preserve"> </w:t>
            </w:r>
            <w:r>
              <w:rPr>
                <w:spacing w:val="-16"/>
              </w:rPr>
              <w:t>配</w:t>
            </w:r>
            <w:r>
              <w:t xml:space="preserve"> </w:t>
            </w:r>
            <w:r>
              <w:rPr>
                <w:spacing w:val="-15"/>
              </w:rPr>
              <w:t>紧</w:t>
            </w:r>
            <w:r>
              <w:rPr>
                <w:spacing w:val="-48"/>
              </w:rPr>
              <w:t xml:space="preserve"> </w:t>
            </w:r>
            <w:r>
              <w:rPr>
                <w:spacing w:val="-15"/>
              </w:rPr>
              <w:t>身</w:t>
            </w:r>
            <w:r>
              <w:rPr>
                <w:spacing w:val="-47"/>
              </w:rPr>
              <w:t xml:space="preserve"> </w:t>
            </w:r>
            <w:r>
              <w:rPr>
                <w:spacing w:val="-15"/>
              </w:rPr>
              <w:t>上</w:t>
            </w:r>
            <w:r>
              <w:rPr>
                <w:spacing w:val="-48"/>
              </w:rPr>
              <w:t xml:space="preserve"> </w:t>
            </w:r>
            <w:r>
              <w:rPr>
                <w:spacing w:val="-15"/>
              </w:rPr>
              <w:t>衣</w:t>
            </w:r>
            <w:r>
              <w:t xml:space="preserve"> </w:t>
            </w:r>
            <w:r>
              <w:rPr>
                <w:spacing w:val="-4"/>
              </w:rPr>
              <w:t>也可。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925" w:type="dxa"/>
            <w:vAlign w:val="top"/>
          </w:tcPr>
          <w:p>
            <w:pPr>
              <w:pStyle w:val="6"/>
              <w:spacing w:before="55" w:line="235" w:lineRule="auto"/>
              <w:ind w:left="131" w:right="215" w:firstLine="2"/>
            </w:pPr>
            <w:r>
              <w:rPr>
                <w:spacing w:val="4"/>
              </w:rPr>
              <w:t>拿取毛坯、</w:t>
            </w:r>
            <w:r>
              <w:t xml:space="preserve"> </w:t>
            </w:r>
            <w:r>
              <w:rPr>
                <w:spacing w:val="4"/>
              </w:rPr>
              <w:t>手工去毛刺</w:t>
            </w:r>
            <w:r>
              <w:rPr>
                <w:spacing w:val="2"/>
              </w:rPr>
              <w:t xml:space="preserve"> </w:t>
            </w:r>
            <w:r>
              <w:t>时</w:t>
            </w:r>
          </w:p>
        </w:tc>
        <w:tc>
          <w:tcPr>
            <w:tcW w:w="4652" w:type="dxa"/>
            <w:vAlign w:val="top"/>
          </w:tcPr>
          <w:p>
            <w:pPr>
              <w:spacing w:before="64" w:line="1125" w:lineRule="exact"/>
              <w:ind w:firstLine="238"/>
            </w:pPr>
            <w:r>
              <w:rPr>
                <w:position w:val="-22"/>
              </w:rPr>
              <w:drawing>
                <wp:inline distT="0" distB="0" distL="0" distR="0">
                  <wp:extent cx="2648585" cy="71437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711" cy="7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top"/>
          </w:tcPr>
          <w:p>
            <w:pPr>
              <w:pStyle w:val="6"/>
              <w:spacing w:before="55" w:line="235" w:lineRule="auto"/>
              <w:ind w:left="137" w:right="108" w:hanging="6"/>
              <w:jc w:val="both"/>
            </w:pPr>
            <w:r>
              <w:rPr>
                <w:spacing w:val="-16"/>
              </w:rPr>
              <w:t>牛</w:t>
            </w:r>
            <w:r>
              <w:rPr>
                <w:spacing w:val="-42"/>
              </w:rPr>
              <w:t xml:space="preserve"> </w:t>
            </w:r>
            <w:r>
              <w:rPr>
                <w:spacing w:val="-16"/>
              </w:rPr>
              <w:t>仔</w:t>
            </w:r>
            <w:r>
              <w:rPr>
                <w:spacing w:val="-48"/>
              </w:rPr>
              <w:t xml:space="preserve"> </w:t>
            </w:r>
            <w:r>
              <w:rPr>
                <w:spacing w:val="-16"/>
              </w:rPr>
              <w:t>裤</w:t>
            </w:r>
            <w:r>
              <w:rPr>
                <w:spacing w:val="-43"/>
              </w:rPr>
              <w:t xml:space="preserve"> </w:t>
            </w:r>
            <w:r>
              <w:rPr>
                <w:spacing w:val="-16"/>
              </w:rPr>
              <w:t>配</w:t>
            </w:r>
            <w:r>
              <w:t xml:space="preserve"> </w:t>
            </w:r>
            <w:r>
              <w:rPr>
                <w:spacing w:val="-15"/>
              </w:rPr>
              <w:t>紧</w:t>
            </w:r>
            <w:r>
              <w:rPr>
                <w:spacing w:val="-48"/>
              </w:rPr>
              <w:t xml:space="preserve"> </w:t>
            </w:r>
            <w:r>
              <w:rPr>
                <w:spacing w:val="-15"/>
              </w:rPr>
              <w:t>身</w:t>
            </w:r>
            <w:r>
              <w:rPr>
                <w:spacing w:val="-47"/>
              </w:rPr>
              <w:t xml:space="preserve"> </w:t>
            </w:r>
            <w:r>
              <w:rPr>
                <w:spacing w:val="-15"/>
              </w:rPr>
              <w:t>上</w:t>
            </w:r>
            <w:r>
              <w:rPr>
                <w:spacing w:val="-48"/>
              </w:rPr>
              <w:t xml:space="preserve"> </w:t>
            </w:r>
            <w:r>
              <w:rPr>
                <w:spacing w:val="-15"/>
              </w:rPr>
              <w:t>衣</w:t>
            </w:r>
            <w:r>
              <w:t xml:space="preserve"> </w:t>
            </w:r>
            <w:r>
              <w:rPr>
                <w:spacing w:val="-4"/>
              </w:rPr>
              <w:t>也可。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25" w:type="dxa"/>
            <w:vAlign w:val="top"/>
          </w:tcPr>
          <w:p>
            <w:pPr>
              <w:pStyle w:val="6"/>
              <w:spacing w:before="53" w:line="229" w:lineRule="auto"/>
              <w:ind w:left="130"/>
            </w:pPr>
            <w:r>
              <w:rPr>
                <w:spacing w:val="2"/>
              </w:rPr>
              <w:t>编程时</w:t>
            </w:r>
          </w:p>
        </w:tc>
        <w:tc>
          <w:tcPr>
            <w:tcW w:w="4652" w:type="dxa"/>
            <w:vAlign w:val="top"/>
          </w:tcPr>
          <w:p>
            <w:pPr>
              <w:spacing w:before="2" w:line="1091" w:lineRule="exact"/>
              <w:ind w:firstLine="1498"/>
            </w:pPr>
            <w:r>
              <w:rPr>
                <w:position w:val="-21"/>
              </w:rPr>
              <w:drawing>
                <wp:inline distT="0" distB="0" distL="0" distR="0">
                  <wp:extent cx="1048385" cy="69215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1" cy="69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0" w:lineRule="auto"/>
        <w:rPr>
          <w:rFonts w:ascii="Arial"/>
          <w:sz w:val="21"/>
        </w:rPr>
      </w:pPr>
    </w:p>
    <w:p>
      <w:pPr>
        <w:spacing w:before="101" w:line="229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bookmarkStart w:id="18" w:name="bookmark20"/>
      <w:bookmarkEnd w:id="18"/>
      <w:r>
        <w:rPr>
          <w:rFonts w:ascii="楷体" w:hAnsi="楷体" w:eastAsia="楷体" w:cs="楷体"/>
          <w:b/>
          <w:bCs/>
          <w:spacing w:val="4"/>
          <w:sz w:val="31"/>
          <w:szCs w:val="31"/>
        </w:rPr>
        <w:t>（二）选手禁止携带物品</w:t>
      </w:r>
    </w:p>
    <w:p>
      <w:pPr>
        <w:pStyle w:val="2"/>
        <w:spacing w:before="30" w:line="226" w:lineRule="auto"/>
        <w:ind w:left="652"/>
        <w:outlineLvl w:val="1"/>
        <w:rPr>
          <w:sz w:val="31"/>
          <w:szCs w:val="31"/>
        </w:rPr>
      </w:pPr>
      <w:r>
        <w:rPr>
          <w:spacing w:val="6"/>
          <w:sz w:val="31"/>
          <w:szCs w:val="31"/>
        </w:rPr>
        <w:t>1.选手禁止携带易燃易爆物品；</w:t>
      </w:r>
    </w:p>
    <w:p>
      <w:pPr>
        <w:pStyle w:val="2"/>
        <w:spacing w:before="36"/>
        <w:ind w:right="2" w:firstLine="632"/>
        <w:outlineLvl w:val="1"/>
        <w:rPr>
          <w:sz w:val="31"/>
          <w:szCs w:val="31"/>
        </w:rPr>
      </w:pPr>
      <w:r>
        <w:rPr>
          <w:spacing w:val="8"/>
          <w:sz w:val="31"/>
          <w:szCs w:val="31"/>
        </w:rPr>
        <w:t>2.选手不得携带毛坯（含试切料）</w:t>
      </w:r>
      <w:r>
        <w:rPr>
          <w:spacing w:val="-85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、测量仪器（机器）</w:t>
      </w:r>
      <w:r>
        <w:rPr>
          <w:spacing w:val="-89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、含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存储介质的电子设备及危险物品等，竞赛过程中不得携带锉刀、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纱布等辅助工具来修整工件表面。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31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bookmarkStart w:id="19" w:name="bookmark21"/>
      <w:bookmarkEnd w:id="19"/>
      <w:r>
        <w:rPr>
          <w:rFonts w:ascii="楷体" w:hAnsi="楷体" w:eastAsia="楷体" w:cs="楷体"/>
          <w:b/>
          <w:bCs/>
          <w:spacing w:val="4"/>
          <w:sz w:val="31"/>
          <w:szCs w:val="31"/>
        </w:rPr>
        <w:t>（三）赛场必须留有安全通道</w:t>
      </w:r>
    </w:p>
    <w:p>
      <w:pPr>
        <w:pStyle w:val="2"/>
        <w:spacing w:before="28"/>
        <w:ind w:left="17" w:firstLine="625"/>
        <w:jc w:val="both"/>
        <w:rPr>
          <w:sz w:val="31"/>
          <w:szCs w:val="31"/>
        </w:rPr>
      </w:pPr>
      <w:r>
        <w:rPr>
          <w:spacing w:val="13"/>
          <w:sz w:val="31"/>
          <w:szCs w:val="31"/>
        </w:rPr>
        <w:t>必须配备灭火设备。赛场应具备良好的通风、照明和操作空</w:t>
      </w:r>
      <w:r>
        <w:rPr>
          <w:spacing w:val="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间的条件。做好竞赛安全、健康和公共卫生及突发事件预防与应</w:t>
      </w:r>
      <w:r>
        <w:rPr>
          <w:spacing w:val="13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急处理等工作。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102" w:line="232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bookmarkStart w:id="20" w:name="bookmark22"/>
      <w:bookmarkEnd w:id="20"/>
      <w:r>
        <w:rPr>
          <w:rFonts w:ascii="楷体" w:hAnsi="楷体" w:eastAsia="楷体" w:cs="楷体"/>
          <w:b/>
          <w:bCs/>
          <w:spacing w:val="1"/>
          <w:sz w:val="31"/>
          <w:szCs w:val="31"/>
        </w:rPr>
        <w:t>（四）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1"/>
          <w:sz w:val="31"/>
          <w:szCs w:val="31"/>
        </w:rPr>
        <w:t>医护人员和必须的药品的配备</w:t>
      </w:r>
    </w:p>
    <w:p>
      <w:pPr>
        <w:pStyle w:val="2"/>
        <w:spacing w:before="25" w:line="229" w:lineRule="auto"/>
        <w:ind w:left="647"/>
        <w:rPr>
          <w:sz w:val="31"/>
          <w:szCs w:val="31"/>
        </w:rPr>
      </w:pPr>
      <w:r>
        <w:rPr>
          <w:spacing w:val="8"/>
          <w:sz w:val="31"/>
          <w:szCs w:val="31"/>
        </w:rPr>
        <w:t>竞赛现场必须配备必要的医务人员和必须的药品。</w: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100" w:line="232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bookmarkStart w:id="21" w:name="bookmark23"/>
      <w:bookmarkEnd w:id="21"/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（五）赛场安全</w:t>
      </w:r>
    </w:p>
    <w:p>
      <w:pPr>
        <w:pStyle w:val="2"/>
        <w:spacing w:before="25" w:line="237" w:lineRule="auto"/>
        <w:ind w:left="2" w:right="2" w:firstLine="649"/>
        <w:rPr>
          <w:sz w:val="31"/>
          <w:szCs w:val="31"/>
        </w:rPr>
      </w:pPr>
      <w:r>
        <w:rPr>
          <w:spacing w:val="12"/>
          <w:sz w:val="31"/>
          <w:szCs w:val="31"/>
        </w:rPr>
        <w:t>1.竞赛组委会须检查、消除赛场中存在的安全隐患，做好各</w:t>
      </w:r>
      <w:r>
        <w:rPr>
          <w:spacing w:val="8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种可能出现的突发事件预案。</w:t>
      </w:r>
    </w:p>
    <w:p>
      <w:pPr>
        <w:pStyle w:val="2"/>
        <w:spacing w:before="33"/>
        <w:ind w:left="2" w:right="2" w:firstLine="629"/>
        <w:rPr>
          <w:sz w:val="31"/>
          <w:szCs w:val="31"/>
        </w:rPr>
      </w:pPr>
      <w:r>
        <w:rPr>
          <w:spacing w:val="13"/>
          <w:sz w:val="31"/>
          <w:szCs w:val="31"/>
        </w:rPr>
        <w:t>2.竞赛过程中，赛场内的工作人员有责任对选手的操作安全</w:t>
      </w:r>
      <w:r>
        <w:rPr>
          <w:spacing w:val="1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进行监护，发现问题及时制止，避免发生人身或设备安全事</w:t>
      </w:r>
      <w:r>
        <w:rPr>
          <w:spacing w:val="12"/>
          <w:sz w:val="31"/>
          <w:szCs w:val="31"/>
        </w:rPr>
        <w:t>故。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参赛选手签署设备安全操作承诺书</w:t>
      </w:r>
    </w:p>
    <w:p>
      <w:pPr>
        <w:pStyle w:val="2"/>
        <w:spacing w:before="36" w:line="228" w:lineRule="auto"/>
        <w:ind w:right="2"/>
        <w:jc w:val="right"/>
        <w:rPr>
          <w:sz w:val="31"/>
          <w:szCs w:val="31"/>
        </w:rPr>
      </w:pPr>
      <w:r>
        <w:rPr>
          <w:spacing w:val="13"/>
          <w:sz w:val="31"/>
          <w:szCs w:val="31"/>
        </w:rPr>
        <w:t>3.竞赛过程中，设备组和技术支持人员有责任对选手使用的</w:t>
      </w:r>
    </w:p>
    <w:p>
      <w:pPr>
        <w:spacing w:line="228" w:lineRule="auto"/>
        <w:rPr>
          <w:sz w:val="31"/>
          <w:szCs w:val="31"/>
        </w:rPr>
        <w:sectPr>
          <w:footerReference r:id="rId19" w:type="default"/>
          <w:pgSz w:w="11906" w:h="16839"/>
          <w:pgMar w:top="1401" w:right="1418" w:bottom="1221" w:left="1439" w:header="0" w:footer="1059" w:gutter="0"/>
          <w:cols w:space="720" w:num="1"/>
        </w:sectPr>
      </w:pPr>
    </w:p>
    <w:p>
      <w:pPr>
        <w:pStyle w:val="2"/>
        <w:spacing w:before="65" w:line="226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设备安全进行监护，发现问题及时制止，避免</w:t>
      </w:r>
      <w:r>
        <w:rPr>
          <w:spacing w:val="8"/>
          <w:sz w:val="31"/>
          <w:szCs w:val="31"/>
        </w:rPr>
        <w:t>发生设备损坏。</w:t>
      </w:r>
    </w:p>
    <w:p>
      <w:pPr>
        <w:spacing w:before="35" w:line="232" w:lineRule="auto"/>
        <w:ind w:left="656"/>
        <w:outlineLvl w:val="1"/>
        <w:rPr>
          <w:rFonts w:ascii="楷体" w:hAnsi="楷体" w:eastAsia="楷体" w:cs="楷体"/>
          <w:sz w:val="31"/>
          <w:szCs w:val="31"/>
        </w:rPr>
      </w:pPr>
      <w:bookmarkStart w:id="22" w:name="bookmark24"/>
      <w:bookmarkEnd w:id="22"/>
      <w:r>
        <w:rPr>
          <w:rFonts w:ascii="楷体" w:hAnsi="楷体" w:eastAsia="楷体" w:cs="楷体"/>
          <w:b/>
          <w:bCs/>
          <w:spacing w:val="2"/>
          <w:sz w:val="31"/>
          <w:szCs w:val="31"/>
        </w:rPr>
        <w:t>（六）疫情防控</w:t>
      </w:r>
    </w:p>
    <w:p>
      <w:pPr>
        <w:pStyle w:val="2"/>
        <w:spacing w:before="24" w:line="237" w:lineRule="auto"/>
        <w:ind w:left="19" w:firstLine="619"/>
        <w:rPr>
          <w:sz w:val="31"/>
          <w:szCs w:val="31"/>
        </w:rPr>
      </w:pPr>
      <w:r>
        <w:rPr>
          <w:spacing w:val="13"/>
          <w:sz w:val="31"/>
          <w:szCs w:val="31"/>
        </w:rPr>
        <w:t>按照</w:t>
      </w:r>
      <w:r>
        <w:rPr>
          <w:rFonts w:hint="eastAsia"/>
          <w:spacing w:val="13"/>
          <w:sz w:val="31"/>
          <w:szCs w:val="31"/>
          <w:lang w:eastAsia="zh-CN"/>
        </w:rPr>
        <w:t>济源示范区</w:t>
      </w:r>
      <w:r>
        <w:rPr>
          <w:spacing w:val="13"/>
          <w:sz w:val="31"/>
          <w:szCs w:val="31"/>
        </w:rPr>
        <w:t>疫情防控的要求和</w:t>
      </w:r>
      <w:r>
        <w:rPr>
          <w:rFonts w:hint="eastAsia"/>
          <w:spacing w:val="13"/>
          <w:sz w:val="31"/>
          <w:szCs w:val="31"/>
          <w:lang w:eastAsia="zh-CN"/>
        </w:rPr>
        <w:t>济源示范区</w:t>
      </w:r>
      <w:bookmarkStart w:id="23" w:name="_GoBack"/>
      <w:bookmarkEnd w:id="23"/>
      <w:r>
        <w:rPr>
          <w:spacing w:val="13"/>
          <w:sz w:val="31"/>
          <w:szCs w:val="31"/>
        </w:rPr>
        <w:t>第一届技能大赛组委会</w:t>
      </w:r>
      <w:r>
        <w:rPr>
          <w:spacing w:val="8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的具体防控要求执行。</w:t>
      </w:r>
    </w:p>
    <w:sectPr>
      <w:footerReference r:id="rId20" w:type="default"/>
      <w:pgSz w:w="11906" w:h="16839"/>
      <w:pgMar w:top="1401" w:right="1420" w:bottom="1221" w:left="1438" w:header="0" w:footer="10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YaHei UI">
    <w:altName w:val="Droid Sans Fallbac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9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4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4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4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6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4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4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7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8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4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7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47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8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0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hkZDc5ZjMxY2Q4Y2E3NGY5MDkyYjJkYTEwZTczMGMifQ=="/>
  </w:docVars>
  <w:rsids>
    <w:rsidRoot w:val="00000000"/>
    <w:rsid w:val="0DC932D7"/>
    <w:rsid w:val="2D012636"/>
    <w:rsid w:val="3BEF1B87"/>
    <w:rsid w:val="60F77D31"/>
    <w:rsid w:val="61B52ACC"/>
    <w:rsid w:val="64116524"/>
    <w:rsid w:val="6FBF6260"/>
    <w:rsid w:val="7113780F"/>
    <w:rsid w:val="78D40E3E"/>
    <w:rsid w:val="79B91F03"/>
    <w:rsid w:val="F3FF82F5"/>
    <w:rsid w:val="FEECA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7.jpeg"/><Relationship Id="rId27" Type="http://schemas.openxmlformats.org/officeDocument/2006/relationships/image" Target="media/image6.png"/><Relationship Id="rId26" Type="http://schemas.openxmlformats.org/officeDocument/2006/relationships/image" Target="media/image5.png"/><Relationship Id="rId25" Type="http://schemas.openxmlformats.org/officeDocument/2006/relationships/image" Target="media/image4.png"/><Relationship Id="rId24" Type="http://schemas.openxmlformats.org/officeDocument/2006/relationships/image" Target="media/image3.png"/><Relationship Id="rId23" Type="http://schemas.openxmlformats.org/officeDocument/2006/relationships/image" Target="media/image2.jpeg"/><Relationship Id="rId22" Type="http://schemas.openxmlformats.org/officeDocument/2006/relationships/image" Target="media/image1.jpeg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6929</Words>
  <Characters>7133</Characters>
  <TotalTime>9</TotalTime>
  <ScaleCrop>false</ScaleCrop>
  <LinksUpToDate>false</LinksUpToDate>
  <CharactersWithSpaces>7547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张芳向 Netboy</dc:creator>
  <cp:lastModifiedBy>greatwall</cp:lastModifiedBy>
  <dcterms:modified xsi:type="dcterms:W3CDTF">2023-03-16T15:51:45Z</dcterms:modified>
  <dc:title>第42届世界技能大赛全国焊接、建筑金属制作项目选拔赛方案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2023-03-14T07:51:06Z</vt:filetime>
  </property>
  <property fmtid="{D5CDD505-2E9C-101B-9397-08002B2CF9AE}" pid="4" name="UsrData">
    <vt:lpwstr>640fb6de7e63a600157d012a</vt:lpwstr>
  </property>
  <property fmtid="{D5CDD505-2E9C-101B-9397-08002B2CF9AE}" pid="5" name="KSOProductBuildVer">
    <vt:lpwstr>2052-11.8.2.10458</vt:lpwstr>
  </property>
  <property fmtid="{D5CDD505-2E9C-101B-9397-08002B2CF9AE}" pid="6" name="ICV">
    <vt:lpwstr>87378ECF2C964E4F97C18D6B8B63489C</vt:lpwstr>
  </property>
</Properties>
</file>