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hanging="28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7</w:t>
      </w:r>
    </w:p>
    <w:p>
      <w:pPr>
        <w:snapToGrid w:val="0"/>
        <w:spacing w:line="64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</w:t>
      </w:r>
      <w:r>
        <w:rPr>
          <w:rFonts w:ascii="文星标宋" w:hAnsi="文星标宋" w:eastAsia="文星标宋" w:cs="Times New Roman"/>
          <w:sz w:val="50"/>
          <w:szCs w:val="50"/>
        </w:rPr>
        <w:t>全民技能振兴工程</w:t>
      </w:r>
      <w:r>
        <w:rPr>
          <w:rFonts w:hint="eastAsia" w:ascii="文星标宋" w:hAnsi="文星标宋" w:eastAsia="文星标宋" w:cs="Times New Roman"/>
          <w:sz w:val="50"/>
          <w:szCs w:val="50"/>
        </w:rPr>
        <w:t>申报</w:t>
      </w:r>
      <w:r>
        <w:rPr>
          <w:rFonts w:ascii="文星标宋" w:hAnsi="文星标宋" w:eastAsia="文星标宋" w:cs="Times New Roman"/>
          <w:sz w:val="50"/>
          <w:szCs w:val="50"/>
        </w:rPr>
        <w:t>项目</w:t>
      </w:r>
      <w:r>
        <w:rPr>
          <w:rFonts w:hint="eastAsia" w:ascii="文星标宋" w:hAnsi="文星标宋" w:eastAsia="文星标宋" w:cs="Times New Roman"/>
          <w:sz w:val="50"/>
          <w:szCs w:val="50"/>
        </w:rPr>
        <w:t>预绩效目标</w:t>
      </w:r>
      <w:r>
        <w:rPr>
          <w:rFonts w:ascii="文星标宋" w:hAnsi="文星标宋" w:eastAsia="文星标宋" w:cs="Times New Roman"/>
          <w:sz w:val="50"/>
          <w:szCs w:val="50"/>
        </w:rPr>
        <w:t>表</w:t>
      </w:r>
    </w:p>
    <w:p>
      <w:pPr>
        <w:spacing w:line="300" w:lineRule="exact"/>
        <w:ind w:hanging="24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00" w:lineRule="exact"/>
        <w:ind w:hanging="24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申报单位：（公章）</w:t>
      </w:r>
    </w:p>
    <w:tbl>
      <w:tblPr>
        <w:tblStyle w:val="4"/>
        <w:tblW w:w="15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5"/>
        <w:gridCol w:w="2127"/>
        <w:gridCol w:w="1046"/>
        <w:gridCol w:w="1279"/>
        <w:gridCol w:w="1279"/>
        <w:gridCol w:w="1005"/>
        <w:gridCol w:w="1271"/>
        <w:gridCol w:w="855"/>
        <w:gridCol w:w="940"/>
        <w:gridCol w:w="1105"/>
        <w:gridCol w:w="1243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overflowPunct w:val="0"/>
              <w:spacing w:line="320" w:lineRule="exact"/>
              <w:ind w:firstLine="120" w:firstLineChars="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申报单位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申报项目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种  类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主要建设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内容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计划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投资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规模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其中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预计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增加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在校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生人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数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（不含短期培训人数）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（人）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预计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增加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培训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效能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次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省级奖补资金投入</w:t>
            </w: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（县）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财政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投入</w:t>
            </w: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自筹</w:t>
            </w: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投入</w:t>
            </w: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银行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贷款</w:t>
            </w: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3"/>
        <w:spacing w:before="0" w:beforeAutospacing="0" w:after="0" w:afterAutospacing="0" w:line="20" w:lineRule="exact"/>
        <w:ind w:right="1260" w:rightChars="60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797" w:right="1440" w:bottom="1797" w:left="1440" w:header="851" w:footer="992" w:gutter="0"/>
      <w:paperSrc w:first="7" w:other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66112429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2022-04-20T09:44:18Z</dcterms:created>
  <dc:creator>Administrator</dc:creator>
  <cp:lastModifiedBy>Administrator</cp:lastModifiedBy>
  <dcterms:modified xsi:type="dcterms:W3CDTF">2022-04-20T09:44:29Z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698F47465A5A4E01A74AE469C3860A57</vt:lpwstr>
  </property>
</Properties>
</file>